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rsidR="00C31EE6" w:rsidRPr="00BE5BC1" w:rsidRDefault="00C31EE6" w:rsidP="00552CAF">
      <w:pPr>
        <w:pBdr>
          <w:bottom w:val="single" w:sz="12" w:space="1" w:color="auto"/>
        </w:pBdr>
        <w:shd w:val="clear" w:color="auto" w:fill="FFFFFF"/>
        <w:ind w:firstLine="0"/>
        <w:jc w:val="center"/>
        <w:rPr>
          <w:b/>
          <w:sz w:val="24"/>
          <w:szCs w:val="24"/>
        </w:rPr>
      </w:pPr>
    </w:p>
    <w:p w:rsidR="00C31EE6" w:rsidRPr="00E9427D"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w:t>
      </w:r>
      <w:r w:rsidRPr="00E9427D">
        <w:rPr>
          <w:b/>
          <w:sz w:val="24"/>
          <w:szCs w:val="24"/>
        </w:rPr>
        <w:t xml:space="preserve"> </w:t>
      </w:r>
      <w:r w:rsidRPr="00BE5BC1">
        <w:rPr>
          <w:b/>
          <w:sz w:val="24"/>
          <w:szCs w:val="24"/>
        </w:rPr>
        <w:t>СТАНДАРТ</w:t>
      </w:r>
      <w:r w:rsidRPr="00E9427D">
        <w:rPr>
          <w:b/>
          <w:sz w:val="24"/>
          <w:szCs w:val="24"/>
        </w:rPr>
        <w:t xml:space="preserve"> </w:t>
      </w:r>
      <w:r w:rsidRPr="00BE5BC1">
        <w:rPr>
          <w:b/>
          <w:sz w:val="24"/>
          <w:szCs w:val="24"/>
        </w:rPr>
        <w:t>РЕСПУБЛИКИ</w:t>
      </w:r>
      <w:r w:rsidRPr="00E9427D">
        <w:rPr>
          <w:b/>
          <w:sz w:val="24"/>
          <w:szCs w:val="24"/>
        </w:rPr>
        <w:t xml:space="preserve"> </w:t>
      </w:r>
      <w:r w:rsidRPr="00BE5BC1">
        <w:rPr>
          <w:b/>
          <w:sz w:val="24"/>
          <w:szCs w:val="24"/>
        </w:rPr>
        <w:t>КАЗАХСТАН</w:t>
      </w:r>
    </w:p>
    <w:p w:rsidR="00C31EE6" w:rsidRPr="00E9427D" w:rsidRDefault="00C31EE6" w:rsidP="00552CAF">
      <w:pPr>
        <w:shd w:val="clear" w:color="auto" w:fill="FFFFFF"/>
        <w:ind w:firstLine="0"/>
        <w:jc w:val="center"/>
        <w:rPr>
          <w:b/>
          <w:caps/>
          <w:sz w:val="24"/>
          <w:szCs w:val="24"/>
        </w:rPr>
      </w:pPr>
    </w:p>
    <w:p w:rsidR="00C31EE6" w:rsidRPr="00E9427D" w:rsidRDefault="00C31EE6" w:rsidP="00552CAF">
      <w:pPr>
        <w:shd w:val="clear" w:color="auto" w:fill="FFFFFF"/>
        <w:tabs>
          <w:tab w:val="left" w:pos="8640"/>
        </w:tabs>
        <w:ind w:firstLine="0"/>
        <w:jc w:val="center"/>
        <w:rPr>
          <w:b/>
          <w:caps/>
          <w:sz w:val="24"/>
          <w:szCs w:val="24"/>
        </w:rPr>
      </w:pPr>
    </w:p>
    <w:p w:rsidR="000C50C5" w:rsidRPr="00E9427D" w:rsidRDefault="000C50C5" w:rsidP="00552CAF">
      <w:pPr>
        <w:shd w:val="clear" w:color="auto" w:fill="FFFFFF"/>
        <w:tabs>
          <w:tab w:val="left" w:pos="8640"/>
        </w:tabs>
        <w:ind w:firstLine="0"/>
        <w:jc w:val="center"/>
        <w:rPr>
          <w:b/>
          <w:caps/>
          <w:sz w:val="24"/>
          <w:szCs w:val="24"/>
        </w:rPr>
      </w:pPr>
    </w:p>
    <w:p w:rsidR="00C31EE6" w:rsidRDefault="00C31EE6" w:rsidP="00552CAF">
      <w:pPr>
        <w:ind w:firstLine="0"/>
        <w:rPr>
          <w:b/>
          <w:sz w:val="24"/>
          <w:szCs w:val="24"/>
        </w:rPr>
      </w:pPr>
    </w:p>
    <w:p w:rsidR="00BD24A9" w:rsidRDefault="00BD24A9" w:rsidP="00552CAF">
      <w:pPr>
        <w:ind w:firstLine="0"/>
        <w:rPr>
          <w:b/>
          <w:sz w:val="24"/>
          <w:szCs w:val="24"/>
        </w:rPr>
      </w:pPr>
    </w:p>
    <w:p w:rsidR="00BD24A9" w:rsidRPr="00E9427D" w:rsidRDefault="00BD24A9" w:rsidP="00552CAF">
      <w:pPr>
        <w:ind w:firstLine="0"/>
        <w:rPr>
          <w:b/>
          <w:sz w:val="24"/>
          <w:szCs w:val="24"/>
        </w:rPr>
      </w:pPr>
    </w:p>
    <w:p w:rsidR="006958B6" w:rsidRPr="00EE3D75" w:rsidRDefault="006958B6" w:rsidP="002C0B43">
      <w:pPr>
        <w:ind w:right="260" w:firstLine="0"/>
        <w:jc w:val="center"/>
        <w:rPr>
          <w:b/>
          <w:sz w:val="24"/>
          <w:szCs w:val="24"/>
        </w:rPr>
      </w:pPr>
      <w:r w:rsidRPr="006958B6">
        <w:rPr>
          <w:b/>
          <w:sz w:val="24"/>
          <w:szCs w:val="24"/>
        </w:rPr>
        <w:t xml:space="preserve">Транспорт </w:t>
      </w:r>
    </w:p>
    <w:p w:rsidR="00EE3D75" w:rsidRPr="00EE3D75" w:rsidRDefault="00EE3D75" w:rsidP="002C0B43">
      <w:pPr>
        <w:ind w:right="260" w:firstLine="0"/>
        <w:jc w:val="center"/>
        <w:rPr>
          <w:b/>
          <w:sz w:val="24"/>
          <w:szCs w:val="24"/>
        </w:rPr>
      </w:pPr>
    </w:p>
    <w:p w:rsidR="006958B6" w:rsidRDefault="006958B6" w:rsidP="002C0B43">
      <w:pPr>
        <w:ind w:right="260" w:firstLine="0"/>
        <w:jc w:val="center"/>
        <w:rPr>
          <w:b/>
          <w:sz w:val="24"/>
          <w:szCs w:val="24"/>
          <w:lang w:val="en-US"/>
        </w:rPr>
      </w:pPr>
      <w:r w:rsidRPr="006958B6">
        <w:rPr>
          <w:b/>
          <w:sz w:val="24"/>
          <w:szCs w:val="24"/>
        </w:rPr>
        <w:t>Логистика и услуги</w:t>
      </w:r>
    </w:p>
    <w:p w:rsidR="00EE3D75" w:rsidRPr="00EE3D75" w:rsidRDefault="00EE3D75" w:rsidP="002C0B43">
      <w:pPr>
        <w:ind w:right="260" w:firstLine="0"/>
        <w:jc w:val="center"/>
        <w:rPr>
          <w:b/>
          <w:sz w:val="24"/>
          <w:szCs w:val="24"/>
          <w:lang w:val="en-US"/>
        </w:rPr>
      </w:pPr>
    </w:p>
    <w:p w:rsidR="00BD24A9" w:rsidRDefault="006958B6" w:rsidP="002C0B43">
      <w:pPr>
        <w:ind w:right="260" w:firstLine="0"/>
        <w:jc w:val="center"/>
        <w:rPr>
          <w:b/>
          <w:sz w:val="24"/>
          <w:szCs w:val="24"/>
        </w:rPr>
      </w:pPr>
      <w:r w:rsidRPr="006958B6">
        <w:rPr>
          <w:b/>
          <w:sz w:val="24"/>
          <w:szCs w:val="24"/>
        </w:rPr>
        <w:t>Общественный пассажирский транспорт</w:t>
      </w:r>
    </w:p>
    <w:p w:rsidR="006958B6" w:rsidRPr="00BD24A9" w:rsidRDefault="006958B6" w:rsidP="002C0B43">
      <w:pPr>
        <w:ind w:right="260" w:firstLine="0"/>
        <w:jc w:val="center"/>
        <w:rPr>
          <w:b/>
          <w:sz w:val="24"/>
          <w:szCs w:val="24"/>
        </w:rPr>
      </w:pPr>
    </w:p>
    <w:p w:rsidR="004A3400" w:rsidRDefault="006958B6" w:rsidP="002C0B43">
      <w:pPr>
        <w:ind w:right="260" w:firstLine="0"/>
        <w:jc w:val="center"/>
        <w:rPr>
          <w:b/>
          <w:sz w:val="24"/>
          <w:szCs w:val="24"/>
          <w:lang w:val="kk-KZ"/>
        </w:rPr>
      </w:pPr>
      <w:r w:rsidRPr="006958B6">
        <w:rPr>
          <w:b/>
          <w:sz w:val="24"/>
          <w:szCs w:val="24"/>
        </w:rPr>
        <w:t>ОПРЕДЕЛЕНИЕ, НАЦЕЛИВАНИЕ И ИЗМЕРЕНИЕ КАЧЕСТВА ОБСЛУЖИВАНИЯ</w:t>
      </w:r>
    </w:p>
    <w:p w:rsidR="00C6622B" w:rsidRDefault="00C6622B" w:rsidP="005E5B05">
      <w:pPr>
        <w:ind w:right="260" w:firstLine="0"/>
        <w:jc w:val="right"/>
        <w:rPr>
          <w:b/>
          <w:color w:val="000000"/>
          <w:spacing w:val="4"/>
          <w:sz w:val="24"/>
          <w:szCs w:val="24"/>
          <w:lang w:val="kk-KZ"/>
        </w:rPr>
      </w:pPr>
    </w:p>
    <w:p w:rsidR="002C0B43" w:rsidRPr="00C6622B" w:rsidRDefault="002C0B43" w:rsidP="005E5B05">
      <w:pPr>
        <w:ind w:right="260" w:firstLine="0"/>
        <w:jc w:val="right"/>
        <w:rPr>
          <w:b/>
          <w:color w:val="000000"/>
          <w:spacing w:val="4"/>
          <w:sz w:val="24"/>
          <w:szCs w:val="24"/>
          <w:lang w:val="kk-KZ"/>
        </w:rPr>
      </w:pPr>
    </w:p>
    <w:p w:rsidR="005E5B05" w:rsidRPr="004A3400" w:rsidRDefault="005E5B05" w:rsidP="005E5B05">
      <w:pPr>
        <w:ind w:firstLine="0"/>
        <w:jc w:val="center"/>
        <w:rPr>
          <w:b/>
          <w:sz w:val="24"/>
          <w:szCs w:val="24"/>
          <w:lang w:val="en-US"/>
        </w:rPr>
      </w:pPr>
      <w:r w:rsidRPr="0078295D">
        <w:rPr>
          <w:b/>
          <w:sz w:val="24"/>
          <w:szCs w:val="24"/>
        </w:rPr>
        <w:t>СТ</w:t>
      </w:r>
      <w:r w:rsidRPr="0078295D">
        <w:rPr>
          <w:b/>
          <w:sz w:val="24"/>
          <w:szCs w:val="24"/>
          <w:lang w:val="en-US"/>
        </w:rPr>
        <w:t xml:space="preserve"> </w:t>
      </w:r>
      <w:r w:rsidRPr="0078295D">
        <w:rPr>
          <w:b/>
          <w:sz w:val="24"/>
          <w:szCs w:val="24"/>
        </w:rPr>
        <w:t>РК</w:t>
      </w:r>
      <w:r w:rsidRPr="0078295D">
        <w:rPr>
          <w:b/>
          <w:sz w:val="24"/>
          <w:szCs w:val="24"/>
          <w:lang w:val="en-US"/>
        </w:rPr>
        <w:t xml:space="preserve"> </w:t>
      </w:r>
      <w:r w:rsidR="006958B6">
        <w:rPr>
          <w:b/>
          <w:sz w:val="24"/>
          <w:szCs w:val="24"/>
          <w:lang w:val="en-US"/>
        </w:rPr>
        <w:t>EN</w:t>
      </w:r>
      <w:r w:rsidR="004A3400" w:rsidRPr="0078295D">
        <w:rPr>
          <w:b/>
          <w:sz w:val="24"/>
          <w:szCs w:val="24"/>
          <w:lang w:val="en-US"/>
        </w:rPr>
        <w:t xml:space="preserve"> </w:t>
      </w:r>
      <w:r w:rsidR="006958B6">
        <w:rPr>
          <w:b/>
          <w:sz w:val="24"/>
          <w:szCs w:val="24"/>
          <w:lang w:val="en-US"/>
        </w:rPr>
        <w:t>13816</w:t>
      </w:r>
    </w:p>
    <w:p w:rsidR="00C6622B" w:rsidRDefault="00C6622B" w:rsidP="005E5B05">
      <w:pPr>
        <w:ind w:firstLine="0"/>
        <w:jc w:val="center"/>
        <w:rPr>
          <w:b/>
          <w:sz w:val="24"/>
          <w:szCs w:val="24"/>
          <w:lang w:val="kk-KZ"/>
        </w:rPr>
      </w:pPr>
    </w:p>
    <w:p w:rsidR="00C6622B" w:rsidRDefault="00C6622B" w:rsidP="005E5B05">
      <w:pPr>
        <w:ind w:firstLine="0"/>
        <w:jc w:val="center"/>
        <w:rPr>
          <w:sz w:val="24"/>
          <w:szCs w:val="24"/>
          <w:lang w:val="kk-KZ"/>
        </w:rPr>
      </w:pPr>
    </w:p>
    <w:p w:rsidR="00C6622B" w:rsidRPr="00C6622B" w:rsidRDefault="00C6622B" w:rsidP="005E5B05">
      <w:pPr>
        <w:ind w:firstLine="0"/>
        <w:jc w:val="center"/>
        <w:rPr>
          <w:sz w:val="24"/>
          <w:szCs w:val="24"/>
          <w:lang w:val="kk-KZ"/>
        </w:rPr>
      </w:pPr>
    </w:p>
    <w:p w:rsidR="005E5B05" w:rsidRPr="00C6622B" w:rsidRDefault="005E5B05" w:rsidP="006958B6">
      <w:pPr>
        <w:ind w:firstLine="0"/>
        <w:jc w:val="center"/>
        <w:rPr>
          <w:i/>
          <w:sz w:val="24"/>
          <w:szCs w:val="24"/>
          <w:lang w:val="en-US"/>
        </w:rPr>
      </w:pPr>
      <w:r w:rsidRPr="00BE5BC1">
        <w:rPr>
          <w:i/>
          <w:sz w:val="24"/>
          <w:szCs w:val="24"/>
          <w:lang w:val="en-US"/>
        </w:rPr>
        <w:t>(</w:t>
      </w:r>
      <w:r w:rsidR="006958B6">
        <w:rPr>
          <w:i/>
          <w:sz w:val="24"/>
          <w:szCs w:val="24"/>
          <w:lang w:val="en-US"/>
        </w:rPr>
        <w:t>EN</w:t>
      </w:r>
      <w:r w:rsidR="004A3400">
        <w:rPr>
          <w:i/>
          <w:sz w:val="24"/>
          <w:szCs w:val="24"/>
          <w:lang w:val="en-US"/>
        </w:rPr>
        <w:t xml:space="preserve"> </w:t>
      </w:r>
      <w:r w:rsidR="006958B6">
        <w:rPr>
          <w:i/>
          <w:sz w:val="24"/>
          <w:szCs w:val="24"/>
          <w:lang w:val="en-US"/>
        </w:rPr>
        <w:t>13816</w:t>
      </w:r>
      <w:r w:rsidR="004A3400" w:rsidRPr="004A3400">
        <w:rPr>
          <w:i/>
          <w:sz w:val="24"/>
          <w:szCs w:val="24"/>
          <w:lang w:val="en-US"/>
        </w:rPr>
        <w:t>:</w:t>
      </w:r>
      <w:r w:rsidR="004A3400">
        <w:rPr>
          <w:i/>
          <w:sz w:val="24"/>
          <w:szCs w:val="24"/>
          <w:lang w:val="en-US"/>
        </w:rPr>
        <w:t>20</w:t>
      </w:r>
      <w:r w:rsidR="006958B6">
        <w:rPr>
          <w:i/>
          <w:sz w:val="24"/>
          <w:szCs w:val="24"/>
          <w:lang w:val="en-US"/>
        </w:rPr>
        <w:t>02</w:t>
      </w:r>
      <w:r w:rsidR="002C0B43" w:rsidRPr="002C0B43">
        <w:rPr>
          <w:i/>
          <w:sz w:val="24"/>
          <w:szCs w:val="24"/>
          <w:lang w:val="en-US"/>
        </w:rPr>
        <w:t xml:space="preserve"> </w:t>
      </w:r>
      <w:r w:rsidR="006958B6" w:rsidRPr="006958B6">
        <w:rPr>
          <w:i/>
          <w:sz w:val="24"/>
          <w:szCs w:val="24"/>
          <w:lang w:val="en-US"/>
        </w:rPr>
        <w:t>Transportation - Logistics and services - Public passenger transport - Service quality definition, targeting and measurement</w:t>
      </w:r>
      <w:r w:rsidRPr="00C6622B">
        <w:rPr>
          <w:i/>
          <w:sz w:val="24"/>
          <w:szCs w:val="24"/>
          <w:lang w:val="en-US"/>
        </w:rPr>
        <w:t>)</w:t>
      </w:r>
    </w:p>
    <w:p w:rsidR="005E5B05" w:rsidRPr="00C6622B" w:rsidRDefault="005E5B05" w:rsidP="005E5B05">
      <w:pPr>
        <w:ind w:firstLine="0"/>
        <w:jc w:val="left"/>
        <w:rPr>
          <w:sz w:val="24"/>
          <w:szCs w:val="24"/>
          <w:lang w:val="en-US"/>
        </w:rPr>
      </w:pPr>
    </w:p>
    <w:p w:rsidR="005E5B05" w:rsidRPr="00C6622B" w:rsidRDefault="005E5B05" w:rsidP="005E5B05">
      <w:pPr>
        <w:ind w:firstLine="0"/>
        <w:jc w:val="left"/>
        <w:rPr>
          <w:sz w:val="24"/>
          <w:szCs w:val="24"/>
          <w:lang w:val="en-US"/>
        </w:rPr>
      </w:pPr>
    </w:p>
    <w:p w:rsidR="005E5B05" w:rsidRDefault="005E5B05" w:rsidP="005E5B05">
      <w:pPr>
        <w:ind w:firstLine="0"/>
        <w:jc w:val="left"/>
        <w:rPr>
          <w:sz w:val="24"/>
          <w:szCs w:val="24"/>
          <w:lang w:val="kk-KZ"/>
        </w:rPr>
      </w:pPr>
    </w:p>
    <w:p w:rsidR="00C6622B" w:rsidRPr="00C6622B" w:rsidRDefault="00C6622B" w:rsidP="005E5B05">
      <w:pPr>
        <w:ind w:firstLine="0"/>
        <w:jc w:val="left"/>
        <w:rPr>
          <w:sz w:val="24"/>
          <w:szCs w:val="24"/>
          <w:lang w:val="kk-KZ"/>
        </w:rPr>
      </w:pPr>
    </w:p>
    <w:p w:rsidR="005E5B05" w:rsidRPr="00BE5BC1" w:rsidRDefault="005E5B05" w:rsidP="005E5B05">
      <w:pPr>
        <w:ind w:firstLine="0"/>
        <w:jc w:val="center"/>
        <w:rPr>
          <w:i/>
          <w:sz w:val="24"/>
          <w:szCs w:val="24"/>
        </w:rPr>
      </w:pPr>
      <w:r w:rsidRPr="00BE5BC1">
        <w:rPr>
          <w:i/>
          <w:sz w:val="24"/>
          <w:szCs w:val="24"/>
        </w:rPr>
        <w:t>Настоящий проект стандарта</w:t>
      </w:r>
    </w:p>
    <w:p w:rsidR="005E5B05" w:rsidRPr="00BE5BC1" w:rsidRDefault="005E5B05" w:rsidP="005E5B05">
      <w:pPr>
        <w:ind w:firstLine="0"/>
        <w:jc w:val="center"/>
        <w:rPr>
          <w:i/>
          <w:sz w:val="24"/>
          <w:szCs w:val="24"/>
        </w:rPr>
      </w:pPr>
      <w:r w:rsidRPr="00BE5BC1">
        <w:rPr>
          <w:i/>
          <w:sz w:val="24"/>
          <w:szCs w:val="24"/>
        </w:rPr>
        <w:t>не подлежит применению до его утверждения</w:t>
      </w:r>
    </w:p>
    <w:p w:rsidR="005E5B05" w:rsidRPr="00BE5BC1" w:rsidRDefault="005E5B05" w:rsidP="005E5B05">
      <w:pPr>
        <w:ind w:firstLine="0"/>
        <w:jc w:val="center"/>
        <w:rPr>
          <w:sz w:val="24"/>
          <w:szCs w:val="24"/>
        </w:rPr>
      </w:pPr>
    </w:p>
    <w:p w:rsidR="003954E8" w:rsidRDefault="003954E8" w:rsidP="005E5B05">
      <w:pPr>
        <w:ind w:firstLine="0"/>
        <w:jc w:val="center"/>
        <w:rPr>
          <w:sz w:val="24"/>
          <w:szCs w:val="24"/>
          <w:lang w:val="kk-KZ"/>
        </w:rPr>
      </w:pPr>
    </w:p>
    <w:p w:rsidR="00C6622B" w:rsidRDefault="00C6622B" w:rsidP="005E5B05">
      <w:pPr>
        <w:ind w:firstLine="0"/>
        <w:jc w:val="center"/>
        <w:rPr>
          <w:sz w:val="24"/>
          <w:szCs w:val="24"/>
          <w:lang w:val="kk-KZ"/>
        </w:rPr>
      </w:pPr>
    </w:p>
    <w:p w:rsidR="00690ACC" w:rsidRPr="00BE5BC1" w:rsidRDefault="00690ACC" w:rsidP="00690ACC">
      <w:pPr>
        <w:ind w:firstLine="0"/>
        <w:jc w:val="center"/>
        <w:rPr>
          <w:sz w:val="24"/>
          <w:szCs w:val="24"/>
        </w:rPr>
      </w:pPr>
      <w:r w:rsidRPr="00BE5BC1">
        <w:rPr>
          <w:sz w:val="24"/>
          <w:szCs w:val="24"/>
        </w:rPr>
        <w:t>Настоящий</w:t>
      </w:r>
      <w:r w:rsidRPr="00D674FF">
        <w:rPr>
          <w:sz w:val="24"/>
          <w:szCs w:val="24"/>
        </w:rPr>
        <w:t xml:space="preserve"> </w:t>
      </w:r>
      <w:r w:rsidRPr="00BE5BC1">
        <w:rPr>
          <w:sz w:val="24"/>
          <w:szCs w:val="24"/>
        </w:rPr>
        <w:t>национальный стандарт является идентичным</w:t>
      </w:r>
    </w:p>
    <w:p w:rsidR="00690ACC" w:rsidRPr="00BE5BC1" w:rsidRDefault="00690ACC" w:rsidP="00690ACC">
      <w:pPr>
        <w:ind w:firstLine="0"/>
        <w:jc w:val="center"/>
        <w:rPr>
          <w:sz w:val="24"/>
          <w:szCs w:val="24"/>
        </w:rPr>
      </w:pPr>
      <w:r w:rsidRPr="00BE5BC1">
        <w:rPr>
          <w:sz w:val="24"/>
          <w:szCs w:val="24"/>
        </w:rPr>
        <w:t xml:space="preserve">осуществлением европейского стандарта </w:t>
      </w:r>
      <w:r w:rsidRPr="002C0B43">
        <w:rPr>
          <w:sz w:val="24"/>
          <w:szCs w:val="24"/>
        </w:rPr>
        <w:t xml:space="preserve">EN </w:t>
      </w:r>
      <w:r>
        <w:rPr>
          <w:sz w:val="24"/>
          <w:szCs w:val="24"/>
        </w:rPr>
        <w:t>13816</w:t>
      </w:r>
      <w:r w:rsidRPr="00891DC9">
        <w:rPr>
          <w:sz w:val="24"/>
          <w:szCs w:val="24"/>
        </w:rPr>
        <w:t>:200</w:t>
      </w:r>
      <w:r>
        <w:rPr>
          <w:sz w:val="24"/>
          <w:szCs w:val="24"/>
        </w:rPr>
        <w:t>2</w:t>
      </w:r>
      <w:r w:rsidRPr="00891DC9">
        <w:rPr>
          <w:sz w:val="24"/>
          <w:szCs w:val="24"/>
        </w:rPr>
        <w:t xml:space="preserve"> </w:t>
      </w:r>
      <w:r w:rsidRPr="00BE5BC1">
        <w:rPr>
          <w:sz w:val="24"/>
          <w:szCs w:val="24"/>
        </w:rPr>
        <w:t>и принят с</w:t>
      </w:r>
    </w:p>
    <w:p w:rsidR="00690ACC" w:rsidRPr="00BE5BC1" w:rsidRDefault="00690ACC" w:rsidP="00690ACC">
      <w:pPr>
        <w:ind w:firstLine="0"/>
        <w:jc w:val="center"/>
        <w:rPr>
          <w:sz w:val="24"/>
          <w:szCs w:val="24"/>
        </w:rPr>
      </w:pPr>
      <w:r w:rsidRPr="00BE5BC1">
        <w:rPr>
          <w:sz w:val="24"/>
          <w:szCs w:val="24"/>
        </w:rPr>
        <w:t xml:space="preserve">разрешения СЕН, по адресу В-1000 Брюссель, пр. </w:t>
      </w:r>
      <w:proofErr w:type="spellStart"/>
      <w:r w:rsidRPr="00BE5BC1">
        <w:rPr>
          <w:sz w:val="24"/>
          <w:szCs w:val="24"/>
        </w:rPr>
        <w:t>Марникс</w:t>
      </w:r>
      <w:proofErr w:type="spellEnd"/>
      <w:r w:rsidRPr="00BE5BC1">
        <w:rPr>
          <w:sz w:val="24"/>
          <w:szCs w:val="24"/>
        </w:rPr>
        <w:t xml:space="preserve"> 17</w:t>
      </w:r>
    </w:p>
    <w:p w:rsidR="00C6622B" w:rsidRPr="00690ACC" w:rsidRDefault="00C6622B" w:rsidP="005E5B05">
      <w:pPr>
        <w:ind w:firstLine="0"/>
        <w:jc w:val="center"/>
        <w:rPr>
          <w:sz w:val="24"/>
          <w:szCs w:val="24"/>
        </w:rPr>
      </w:pPr>
    </w:p>
    <w:p w:rsidR="00C6622B" w:rsidRDefault="00C6622B" w:rsidP="005E5B05">
      <w:pPr>
        <w:ind w:firstLine="0"/>
        <w:jc w:val="center"/>
        <w:rPr>
          <w:sz w:val="24"/>
          <w:szCs w:val="24"/>
          <w:lang w:val="kk-KZ"/>
        </w:rPr>
      </w:pPr>
    </w:p>
    <w:p w:rsidR="003954E8" w:rsidRPr="00C6622B" w:rsidRDefault="003954E8" w:rsidP="005E5B05">
      <w:pPr>
        <w:ind w:firstLine="0"/>
        <w:jc w:val="center"/>
        <w:rPr>
          <w:sz w:val="24"/>
          <w:szCs w:val="24"/>
          <w:lang w:val="kk-KZ"/>
        </w:rPr>
      </w:pPr>
    </w:p>
    <w:p w:rsidR="00C31EE6" w:rsidRDefault="00C31EE6" w:rsidP="00552CAF">
      <w:pPr>
        <w:shd w:val="clear" w:color="auto" w:fill="FFFFFF"/>
        <w:ind w:firstLine="0"/>
        <w:jc w:val="center"/>
        <w:rPr>
          <w:sz w:val="24"/>
          <w:szCs w:val="24"/>
        </w:rPr>
      </w:pPr>
    </w:p>
    <w:p w:rsidR="0078295D" w:rsidRDefault="0078295D" w:rsidP="00552CAF">
      <w:pPr>
        <w:shd w:val="clear" w:color="auto" w:fill="FFFFFF"/>
        <w:ind w:firstLine="0"/>
        <w:jc w:val="center"/>
        <w:rPr>
          <w:sz w:val="24"/>
          <w:szCs w:val="24"/>
        </w:rPr>
      </w:pPr>
    </w:p>
    <w:p w:rsidR="003954E8" w:rsidRDefault="003954E8" w:rsidP="00552CAF">
      <w:pPr>
        <w:shd w:val="clear" w:color="auto" w:fill="FFFFFF"/>
        <w:ind w:firstLine="0"/>
        <w:jc w:val="center"/>
        <w:rPr>
          <w:b/>
          <w:sz w:val="24"/>
          <w:szCs w:val="24"/>
          <w:lang w:val="kk-KZ"/>
        </w:rPr>
      </w:pPr>
    </w:p>
    <w:p w:rsidR="00F74E49" w:rsidRPr="00BE5BC1" w:rsidRDefault="00F74E49" w:rsidP="00552CAF">
      <w:pPr>
        <w:shd w:val="clear" w:color="auto" w:fill="FFFFFF"/>
        <w:ind w:firstLine="0"/>
        <w:jc w:val="center"/>
        <w:rPr>
          <w:b/>
          <w:sz w:val="24"/>
          <w:szCs w:val="24"/>
          <w:lang w:val="kk-KZ"/>
        </w:rPr>
      </w:pP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rsidR="00AD20F2" w:rsidRPr="00BE5BC1" w:rsidRDefault="00AD20F2" w:rsidP="00552CAF">
      <w:pPr>
        <w:shd w:val="clear" w:color="auto" w:fill="FFFFFF"/>
        <w:ind w:firstLine="0"/>
        <w:jc w:val="center"/>
        <w:rPr>
          <w:b/>
          <w:sz w:val="24"/>
          <w:szCs w:val="24"/>
          <w:lang w:val="kk-KZ"/>
        </w:rPr>
      </w:pPr>
    </w:p>
    <w:p w:rsidR="00C31EE6" w:rsidRPr="00BE5BC1" w:rsidRDefault="003E3BF8" w:rsidP="00552CAF">
      <w:pPr>
        <w:shd w:val="clear" w:color="auto" w:fill="FFFFFF"/>
        <w:ind w:firstLine="0"/>
        <w:jc w:val="center"/>
        <w:rPr>
          <w:b/>
          <w:sz w:val="24"/>
          <w:szCs w:val="24"/>
          <w:lang w:val="kk-KZ"/>
        </w:rPr>
        <w:sectPr w:rsidR="00C31EE6" w:rsidRPr="00BE5BC1" w:rsidSect="0082036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rsidR="00C31EE6" w:rsidRPr="00BE5BC1" w:rsidRDefault="00C31EE6" w:rsidP="00342003">
      <w:pPr>
        <w:shd w:val="clear" w:color="auto" w:fill="FFFFFF"/>
        <w:tabs>
          <w:tab w:val="center" w:pos="4677"/>
          <w:tab w:val="left" w:pos="7980"/>
        </w:tabs>
        <w:ind w:firstLine="567"/>
        <w:jc w:val="center"/>
        <w:rPr>
          <w:b/>
          <w:bCs/>
          <w:spacing w:val="3"/>
          <w:sz w:val="24"/>
          <w:szCs w:val="24"/>
        </w:rPr>
      </w:pPr>
      <w:r w:rsidRPr="00BE5BC1">
        <w:rPr>
          <w:b/>
          <w:bCs/>
          <w:spacing w:val="3"/>
          <w:sz w:val="24"/>
          <w:szCs w:val="24"/>
        </w:rPr>
        <w:lastRenderedPageBreak/>
        <w:t>Предисловие</w:t>
      </w:r>
    </w:p>
    <w:p w:rsidR="00C31EE6" w:rsidRPr="00BE5BC1" w:rsidRDefault="00C31EE6" w:rsidP="00342003">
      <w:pPr>
        <w:shd w:val="clear" w:color="auto" w:fill="FFFFFF"/>
        <w:ind w:firstLine="567"/>
        <w:rPr>
          <w:sz w:val="24"/>
          <w:szCs w:val="24"/>
        </w:rPr>
      </w:pPr>
    </w:p>
    <w:p w:rsidR="00C6622B" w:rsidRPr="00420631" w:rsidRDefault="005E5B05" w:rsidP="00C6622B">
      <w:pPr>
        <w:ind w:firstLine="567"/>
        <w:rPr>
          <w:rFonts w:eastAsia="Calibri"/>
          <w:sz w:val="24"/>
          <w:szCs w:val="24"/>
        </w:rPr>
      </w:pPr>
      <w:r w:rsidRPr="00BE5BC1">
        <w:rPr>
          <w:b/>
          <w:sz w:val="24"/>
          <w:szCs w:val="24"/>
        </w:rPr>
        <w:t xml:space="preserve">1 ПОДГОТОВЛЕН И </w:t>
      </w:r>
      <w:r w:rsidRPr="00BE5BC1">
        <w:rPr>
          <w:b/>
          <w:bCs/>
          <w:sz w:val="24"/>
          <w:szCs w:val="24"/>
        </w:rPr>
        <w:t xml:space="preserve">ВНЕСЕН </w:t>
      </w:r>
      <w:r w:rsidR="00C6622B">
        <w:rPr>
          <w:sz w:val="24"/>
          <w:szCs w:val="24"/>
          <w:lang w:val="kk-KZ"/>
        </w:rPr>
        <w:t xml:space="preserve">ТОО </w:t>
      </w:r>
      <w:r w:rsidR="00C6622B">
        <w:rPr>
          <w:rFonts w:eastAsia="Calibri"/>
          <w:sz w:val="24"/>
          <w:szCs w:val="24"/>
        </w:rPr>
        <w:t>Фирма Торговая палата</w:t>
      </w:r>
    </w:p>
    <w:p w:rsidR="005E5B05" w:rsidRPr="00BE5BC1" w:rsidRDefault="005E5B05" w:rsidP="00FB026D">
      <w:pPr>
        <w:tabs>
          <w:tab w:val="left" w:pos="922"/>
        </w:tabs>
        <w:autoSpaceDE/>
        <w:autoSpaceDN/>
        <w:adjustRightInd/>
        <w:ind w:right="20" w:firstLine="567"/>
        <w:rPr>
          <w:sz w:val="24"/>
          <w:szCs w:val="24"/>
        </w:rPr>
      </w:pPr>
    </w:p>
    <w:p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r w:rsidRPr="00BE5BC1">
        <w:rPr>
          <w:bCs/>
          <w:sz w:val="24"/>
          <w:szCs w:val="24"/>
        </w:rPr>
        <w:t>«   » ____ 20</w:t>
      </w:r>
      <w:r w:rsidR="004A3400" w:rsidRPr="004A3400">
        <w:rPr>
          <w:bCs/>
          <w:sz w:val="24"/>
          <w:szCs w:val="24"/>
        </w:rPr>
        <w:t>__</w:t>
      </w:r>
      <w:r w:rsidRPr="00BE5BC1">
        <w:rPr>
          <w:bCs/>
          <w:sz w:val="24"/>
          <w:szCs w:val="24"/>
        </w:rPr>
        <w:t>года.</w:t>
      </w:r>
    </w:p>
    <w:p w:rsidR="005E5B05" w:rsidRPr="00BE5BC1" w:rsidRDefault="005E5B05" w:rsidP="00FB026D">
      <w:pPr>
        <w:tabs>
          <w:tab w:val="left" w:pos="835"/>
        </w:tabs>
        <w:autoSpaceDE/>
        <w:autoSpaceDN/>
        <w:adjustRightInd/>
        <w:ind w:right="20" w:firstLine="567"/>
        <w:rPr>
          <w:sz w:val="24"/>
          <w:szCs w:val="24"/>
          <w:lang w:val="kk-KZ"/>
        </w:rPr>
      </w:pPr>
    </w:p>
    <w:p w:rsidR="005E5B05" w:rsidRPr="00BE5BC1" w:rsidRDefault="005E5B05" w:rsidP="004A3400">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690ACC">
        <w:rPr>
          <w:sz w:val="24"/>
          <w:szCs w:val="24"/>
          <w:lang w:val="kk-KZ"/>
        </w:rPr>
        <w:t>европейскому</w:t>
      </w:r>
      <w:r w:rsidR="00852987" w:rsidRPr="00BE5BC1">
        <w:rPr>
          <w:sz w:val="24"/>
          <w:szCs w:val="24"/>
          <w:lang w:val="kk-KZ"/>
        </w:rPr>
        <w:t xml:space="preserve"> стандарту</w:t>
      </w:r>
      <w:r w:rsidR="00BE5BC1">
        <w:rPr>
          <w:sz w:val="24"/>
          <w:szCs w:val="24"/>
          <w:lang w:val="kk-KZ"/>
        </w:rPr>
        <w:t xml:space="preserve"> </w:t>
      </w:r>
      <w:r w:rsidR="006958B6">
        <w:rPr>
          <w:sz w:val="24"/>
          <w:szCs w:val="24"/>
          <w:lang w:val="en-US"/>
        </w:rPr>
        <w:t>EN</w:t>
      </w:r>
      <w:r w:rsidR="004A3400" w:rsidRPr="004A3400">
        <w:rPr>
          <w:sz w:val="24"/>
          <w:szCs w:val="24"/>
          <w:lang w:val="kk-KZ"/>
        </w:rPr>
        <w:t xml:space="preserve"> </w:t>
      </w:r>
      <w:r w:rsidR="006958B6" w:rsidRPr="006958B6">
        <w:rPr>
          <w:sz w:val="24"/>
          <w:szCs w:val="24"/>
        </w:rPr>
        <w:t>13816</w:t>
      </w:r>
      <w:r w:rsidR="004A3400" w:rsidRPr="004A3400">
        <w:rPr>
          <w:sz w:val="24"/>
          <w:szCs w:val="24"/>
          <w:lang w:val="kk-KZ"/>
        </w:rPr>
        <w:t>:20</w:t>
      </w:r>
      <w:r w:rsidR="006958B6" w:rsidRPr="006958B6">
        <w:rPr>
          <w:sz w:val="24"/>
          <w:szCs w:val="24"/>
        </w:rPr>
        <w:t>02</w:t>
      </w:r>
      <w:r w:rsidR="004A3400" w:rsidRPr="004A3400">
        <w:rPr>
          <w:sz w:val="24"/>
          <w:szCs w:val="24"/>
          <w:lang w:val="kk-KZ"/>
        </w:rPr>
        <w:t xml:space="preserve"> </w:t>
      </w:r>
      <w:r w:rsidR="006958B6" w:rsidRPr="006958B6">
        <w:rPr>
          <w:sz w:val="24"/>
          <w:szCs w:val="24"/>
          <w:lang w:val="kk-KZ"/>
        </w:rPr>
        <w:t>Transportation</w:t>
      </w:r>
      <w:r w:rsidR="006958B6">
        <w:rPr>
          <w:sz w:val="24"/>
          <w:szCs w:val="24"/>
        </w:rPr>
        <w:t xml:space="preserve">. </w:t>
      </w:r>
      <w:r w:rsidR="006958B6" w:rsidRPr="006958B6">
        <w:rPr>
          <w:sz w:val="24"/>
          <w:szCs w:val="24"/>
          <w:lang w:val="kk-KZ"/>
        </w:rPr>
        <w:t>Logistics and services</w:t>
      </w:r>
      <w:r w:rsidR="006958B6">
        <w:rPr>
          <w:sz w:val="24"/>
          <w:szCs w:val="24"/>
          <w:lang w:val="kk-KZ"/>
        </w:rPr>
        <w:t>.</w:t>
      </w:r>
      <w:r w:rsidR="006958B6" w:rsidRPr="006958B6">
        <w:rPr>
          <w:sz w:val="24"/>
          <w:szCs w:val="24"/>
          <w:lang w:val="kk-KZ"/>
        </w:rPr>
        <w:t xml:space="preserve"> Public passenger transport</w:t>
      </w:r>
      <w:r w:rsidR="006958B6">
        <w:rPr>
          <w:sz w:val="24"/>
          <w:szCs w:val="24"/>
          <w:lang w:val="kk-KZ"/>
        </w:rPr>
        <w:t>.</w:t>
      </w:r>
      <w:r w:rsidR="006958B6" w:rsidRPr="006958B6">
        <w:rPr>
          <w:sz w:val="24"/>
          <w:szCs w:val="24"/>
          <w:lang w:val="kk-KZ"/>
        </w:rPr>
        <w:t xml:space="preserve"> Service quality definition, targeting and measurement</w:t>
      </w:r>
      <w:r w:rsidR="002C0B43" w:rsidRPr="002C0B43">
        <w:rPr>
          <w:sz w:val="24"/>
          <w:szCs w:val="24"/>
          <w:lang w:val="kk-KZ"/>
        </w:rPr>
        <w:t xml:space="preserve"> </w:t>
      </w:r>
      <w:r w:rsidRPr="00BE5BC1">
        <w:rPr>
          <w:sz w:val="24"/>
          <w:szCs w:val="24"/>
          <w:lang w:val="kk-KZ"/>
        </w:rPr>
        <w:t>(</w:t>
      </w:r>
      <w:r w:rsidR="00F05E39" w:rsidRPr="00F05E39">
        <w:rPr>
          <w:sz w:val="24"/>
          <w:szCs w:val="24"/>
          <w:lang w:val="kk-KZ"/>
        </w:rPr>
        <w:t>Транспорт. Логистика и услуги. Общественный пассажирский транспорт. Определение, нацеливание и измерение качества обслуживания</w:t>
      </w:r>
      <w:r w:rsidRPr="00BE5BC1">
        <w:rPr>
          <w:sz w:val="24"/>
          <w:szCs w:val="24"/>
          <w:lang w:val="kk-KZ"/>
        </w:rPr>
        <w:t>)</w:t>
      </w:r>
      <w:r w:rsidR="00852987" w:rsidRPr="00BE5BC1">
        <w:rPr>
          <w:sz w:val="24"/>
          <w:szCs w:val="24"/>
          <w:lang w:val="kk-KZ"/>
        </w:rPr>
        <w:t>.</w:t>
      </w:r>
    </w:p>
    <w:p w:rsidR="005E5B05" w:rsidRPr="00BE5BC1" w:rsidRDefault="00F05E39" w:rsidP="007411B6">
      <w:pPr>
        <w:tabs>
          <w:tab w:val="left" w:pos="835"/>
        </w:tabs>
        <w:autoSpaceDE/>
        <w:autoSpaceDN/>
        <w:adjustRightInd/>
        <w:ind w:right="20" w:firstLine="567"/>
        <w:rPr>
          <w:sz w:val="24"/>
          <w:szCs w:val="24"/>
          <w:lang w:val="kk-KZ"/>
        </w:rPr>
      </w:pPr>
      <w:r>
        <w:rPr>
          <w:sz w:val="24"/>
          <w:szCs w:val="24"/>
        </w:rPr>
        <w:t xml:space="preserve">Европейский </w:t>
      </w:r>
      <w:r w:rsidR="00BE5BC1" w:rsidRPr="00E9427D">
        <w:rPr>
          <w:sz w:val="24"/>
          <w:szCs w:val="24"/>
          <w:lang w:val="kk-KZ"/>
        </w:rPr>
        <w:t xml:space="preserve">стандарт </w:t>
      </w:r>
      <w:r>
        <w:rPr>
          <w:sz w:val="24"/>
          <w:szCs w:val="24"/>
          <w:lang w:val="en-US"/>
        </w:rPr>
        <w:t>EN</w:t>
      </w:r>
      <w:r w:rsidR="007411B6" w:rsidRPr="007411B6">
        <w:rPr>
          <w:sz w:val="24"/>
          <w:szCs w:val="24"/>
          <w:lang w:val="kk-KZ"/>
        </w:rPr>
        <w:t xml:space="preserve"> </w:t>
      </w:r>
      <w:r w:rsidRPr="00F05E39">
        <w:rPr>
          <w:sz w:val="24"/>
          <w:szCs w:val="24"/>
        </w:rPr>
        <w:t>13816</w:t>
      </w:r>
      <w:r w:rsidR="007411B6" w:rsidRPr="007411B6">
        <w:rPr>
          <w:sz w:val="24"/>
          <w:szCs w:val="24"/>
          <w:lang w:val="kk-KZ"/>
        </w:rPr>
        <w:t>:20</w:t>
      </w:r>
      <w:r w:rsidRPr="00F05E39">
        <w:rPr>
          <w:sz w:val="24"/>
          <w:szCs w:val="24"/>
        </w:rPr>
        <w:t>02</w:t>
      </w:r>
      <w:r w:rsidR="007411B6" w:rsidRPr="007411B6">
        <w:rPr>
          <w:sz w:val="24"/>
          <w:szCs w:val="24"/>
          <w:lang w:val="kk-KZ"/>
        </w:rPr>
        <w:t xml:space="preserve"> </w:t>
      </w:r>
      <w:r w:rsidR="005E5B05" w:rsidRPr="00E9427D">
        <w:rPr>
          <w:sz w:val="24"/>
          <w:szCs w:val="24"/>
          <w:lang w:val="kk-KZ"/>
        </w:rPr>
        <w:t xml:space="preserve">разработан </w:t>
      </w:r>
      <w:r w:rsidR="00BD24A9">
        <w:rPr>
          <w:sz w:val="24"/>
          <w:szCs w:val="24"/>
          <w:lang w:val="kk-KZ"/>
        </w:rPr>
        <w:t>т</w:t>
      </w:r>
      <w:r w:rsidR="00852987" w:rsidRPr="00E9427D">
        <w:rPr>
          <w:sz w:val="24"/>
          <w:szCs w:val="24"/>
          <w:lang w:val="kk-KZ"/>
        </w:rPr>
        <w:t>ехническ</w:t>
      </w:r>
      <w:r>
        <w:rPr>
          <w:sz w:val="24"/>
          <w:szCs w:val="24"/>
        </w:rPr>
        <w:t>им</w:t>
      </w:r>
      <w:r w:rsidR="00852987" w:rsidRPr="00E9427D">
        <w:rPr>
          <w:sz w:val="24"/>
          <w:szCs w:val="24"/>
          <w:lang w:val="kk-KZ"/>
        </w:rPr>
        <w:t xml:space="preserve"> комитет</w:t>
      </w:r>
      <w:r>
        <w:rPr>
          <w:sz w:val="24"/>
          <w:szCs w:val="24"/>
          <w:lang w:val="kk-KZ"/>
        </w:rPr>
        <w:t>ом</w:t>
      </w:r>
      <w:r w:rsidR="00852987" w:rsidRPr="00E9427D">
        <w:rPr>
          <w:sz w:val="24"/>
          <w:szCs w:val="24"/>
          <w:lang w:val="kk-KZ"/>
        </w:rPr>
        <w:t xml:space="preserve"> </w:t>
      </w:r>
      <w:r w:rsidR="00690ACC">
        <w:rPr>
          <w:sz w:val="24"/>
          <w:szCs w:val="24"/>
          <w:lang w:val="kk-KZ"/>
        </w:rPr>
        <w:br/>
      </w:r>
      <w:r>
        <w:rPr>
          <w:sz w:val="24"/>
          <w:szCs w:val="24"/>
          <w:lang w:val="en-US"/>
        </w:rPr>
        <w:t>CEN</w:t>
      </w:r>
      <w:r w:rsidR="007411B6" w:rsidRPr="007411B6">
        <w:rPr>
          <w:sz w:val="24"/>
          <w:szCs w:val="24"/>
          <w:lang w:val="kk-KZ"/>
        </w:rPr>
        <w:t xml:space="preserve">/TC </w:t>
      </w:r>
      <w:r w:rsidRPr="00F05E39">
        <w:rPr>
          <w:sz w:val="24"/>
          <w:szCs w:val="24"/>
        </w:rPr>
        <w:t>320</w:t>
      </w:r>
      <w:r w:rsidR="007411B6" w:rsidRPr="007411B6">
        <w:rPr>
          <w:sz w:val="24"/>
          <w:szCs w:val="24"/>
          <w:lang w:val="kk-KZ"/>
        </w:rPr>
        <w:t xml:space="preserve"> </w:t>
      </w:r>
      <w:r w:rsidR="007411B6">
        <w:rPr>
          <w:sz w:val="24"/>
          <w:szCs w:val="24"/>
          <w:lang w:val="kk-KZ"/>
        </w:rPr>
        <w:t>«</w:t>
      </w:r>
      <w:r w:rsidRPr="00F05E39">
        <w:rPr>
          <w:sz w:val="24"/>
          <w:szCs w:val="24"/>
          <w:lang w:val="kk-KZ"/>
        </w:rPr>
        <w:t>Transportation</w:t>
      </w:r>
      <w:r>
        <w:rPr>
          <w:sz w:val="24"/>
          <w:szCs w:val="24"/>
        </w:rPr>
        <w:t>.</w:t>
      </w:r>
      <w:r w:rsidRPr="00F05E39">
        <w:rPr>
          <w:sz w:val="24"/>
          <w:szCs w:val="24"/>
          <w:lang w:val="kk-KZ"/>
        </w:rPr>
        <w:t xml:space="preserve"> Logistics and services</w:t>
      </w:r>
      <w:r w:rsidR="007411B6">
        <w:rPr>
          <w:sz w:val="24"/>
          <w:szCs w:val="24"/>
          <w:lang w:val="kk-KZ"/>
        </w:rPr>
        <w:t>»</w:t>
      </w:r>
      <w:r w:rsidR="007411B6" w:rsidRPr="007411B6">
        <w:rPr>
          <w:sz w:val="24"/>
          <w:szCs w:val="24"/>
          <w:lang w:val="kk-KZ"/>
        </w:rPr>
        <w:t xml:space="preserve"> </w:t>
      </w:r>
      <w:r w:rsidR="007411B6">
        <w:rPr>
          <w:sz w:val="24"/>
          <w:szCs w:val="24"/>
          <w:lang w:val="kk-KZ"/>
        </w:rPr>
        <w:t>(</w:t>
      </w:r>
      <w:r w:rsidRPr="00F05E39">
        <w:rPr>
          <w:sz w:val="24"/>
          <w:szCs w:val="24"/>
          <w:lang w:val="kk-KZ"/>
        </w:rPr>
        <w:t>Транспорт</w:t>
      </w:r>
      <w:r>
        <w:rPr>
          <w:sz w:val="24"/>
          <w:szCs w:val="24"/>
        </w:rPr>
        <w:t>.</w:t>
      </w:r>
      <w:r w:rsidRPr="00F05E39">
        <w:rPr>
          <w:sz w:val="24"/>
          <w:szCs w:val="24"/>
          <w:lang w:val="kk-KZ"/>
        </w:rPr>
        <w:t xml:space="preserve"> Логистика и услуги</w:t>
      </w:r>
      <w:r w:rsidR="007411B6">
        <w:rPr>
          <w:sz w:val="24"/>
          <w:szCs w:val="24"/>
          <w:lang w:val="kk-KZ"/>
        </w:rPr>
        <w:t>)</w:t>
      </w:r>
      <w:r w:rsidR="00852987" w:rsidRPr="00E9427D">
        <w:rPr>
          <w:sz w:val="24"/>
          <w:szCs w:val="24"/>
          <w:lang w:val="kk-KZ"/>
        </w:rPr>
        <w:t>.</w:t>
      </w:r>
    </w:p>
    <w:p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rsidR="005E5B05" w:rsidRDefault="002D1D1E" w:rsidP="002D1D1E">
      <w:pPr>
        <w:tabs>
          <w:tab w:val="left" w:pos="835"/>
        </w:tabs>
        <w:autoSpaceDE/>
        <w:autoSpaceDN/>
        <w:adjustRightInd/>
        <w:ind w:right="20" w:firstLine="567"/>
        <w:rPr>
          <w:sz w:val="24"/>
          <w:szCs w:val="24"/>
          <w:lang w:val="kk-KZ"/>
        </w:rPr>
      </w:pPr>
      <w:r w:rsidRPr="00BE5BC1">
        <w:rPr>
          <w:sz w:val="24"/>
          <w:szCs w:val="24"/>
          <w:lang w:val="kk-KZ"/>
        </w:rPr>
        <w:t xml:space="preserve">Официальный экземпляр </w:t>
      </w:r>
      <w:r w:rsidR="00F05E39">
        <w:rPr>
          <w:sz w:val="24"/>
          <w:szCs w:val="24"/>
        </w:rPr>
        <w:t>европейского</w:t>
      </w:r>
      <w:r w:rsidRPr="00BE5BC1">
        <w:rPr>
          <w:sz w:val="24"/>
          <w:szCs w:val="24"/>
          <w:lang w:val="kk-KZ"/>
        </w:rPr>
        <w:t xml:space="preserve"> стандарта, на основе которого разработан настоящий стандарт, и официальные экземпляры </w:t>
      </w:r>
      <w:r w:rsidR="00F05E39">
        <w:rPr>
          <w:sz w:val="24"/>
          <w:szCs w:val="24"/>
          <w:lang w:val="kk-KZ"/>
        </w:rPr>
        <w:t>европейских</w:t>
      </w:r>
      <w:r w:rsidR="00E03FE9">
        <w:rPr>
          <w:sz w:val="24"/>
          <w:szCs w:val="24"/>
          <w:lang w:val="kk-KZ"/>
        </w:rPr>
        <w:t xml:space="preserve"> </w:t>
      </w:r>
      <w:r w:rsidRPr="00BE5BC1">
        <w:rPr>
          <w:sz w:val="24"/>
          <w:szCs w:val="24"/>
          <w:lang w:val="kk-KZ"/>
        </w:rPr>
        <w:t>стандартов, на которые даны ссылки, имеются в Едином государственном фонде нормативных технических документов</w:t>
      </w:r>
      <w:r w:rsidR="00C6622B" w:rsidRPr="00C6622B">
        <w:rPr>
          <w:sz w:val="24"/>
          <w:szCs w:val="24"/>
        </w:rPr>
        <w:t>.</w:t>
      </w:r>
    </w:p>
    <w:p w:rsidR="002D1D1E" w:rsidRPr="00E03FE9" w:rsidRDefault="002D1D1E" w:rsidP="002D1D1E">
      <w:pPr>
        <w:tabs>
          <w:tab w:val="left" w:pos="835"/>
        </w:tabs>
        <w:autoSpaceDE/>
        <w:autoSpaceDN/>
        <w:adjustRightInd/>
        <w:ind w:right="20" w:firstLine="567"/>
        <w:rPr>
          <w:sz w:val="24"/>
          <w:szCs w:val="24"/>
        </w:rPr>
      </w:pPr>
      <w:r w:rsidRPr="00BE5BC1">
        <w:rPr>
          <w:sz w:val="24"/>
          <w:szCs w:val="24"/>
          <w:lang w:val="kk-KZ"/>
        </w:rPr>
        <w:t>Степень соответствия – идентичная (IDT)</w:t>
      </w:r>
    </w:p>
    <w:p w:rsidR="002D1D1E" w:rsidRPr="002D1D1E" w:rsidRDefault="002D1D1E" w:rsidP="002D1D1E">
      <w:pPr>
        <w:tabs>
          <w:tab w:val="left" w:pos="835"/>
        </w:tabs>
        <w:autoSpaceDE/>
        <w:autoSpaceDN/>
        <w:adjustRightInd/>
        <w:ind w:right="20" w:firstLine="567"/>
        <w:rPr>
          <w:sz w:val="24"/>
          <w:szCs w:val="24"/>
          <w:lang w:val="kk-KZ"/>
        </w:rPr>
      </w:pPr>
    </w:p>
    <w:p w:rsidR="005E5B05" w:rsidRPr="00BE5BC1" w:rsidRDefault="00C6622B" w:rsidP="005E5B05">
      <w:pPr>
        <w:tabs>
          <w:tab w:val="left" w:pos="567"/>
        </w:tabs>
        <w:autoSpaceDE/>
        <w:autoSpaceDN/>
        <w:adjustRightInd/>
        <w:ind w:firstLine="567"/>
        <w:outlineLvl w:val="2"/>
        <w:rPr>
          <w:bCs/>
          <w:sz w:val="24"/>
          <w:szCs w:val="24"/>
          <w:lang w:val="kk-KZ"/>
        </w:rPr>
      </w:pPr>
      <w:bookmarkStart w:id="0" w:name="_Toc494286439"/>
      <w:r w:rsidRPr="002C0B43">
        <w:rPr>
          <w:b/>
          <w:bCs/>
          <w:sz w:val="24"/>
          <w:szCs w:val="24"/>
        </w:rPr>
        <w:t>4</w:t>
      </w:r>
      <w:r w:rsidR="005E5B05" w:rsidRPr="00BE5BC1">
        <w:rPr>
          <w:b/>
          <w:bCs/>
          <w:sz w:val="24"/>
          <w:szCs w:val="24"/>
        </w:rPr>
        <w:t xml:space="preserve"> ВВЕДЕН </w:t>
      </w:r>
      <w:bookmarkEnd w:id="0"/>
      <w:r w:rsidR="0037018D" w:rsidRPr="00BE5BC1">
        <w:rPr>
          <w:b/>
          <w:bCs/>
          <w:sz w:val="24"/>
          <w:szCs w:val="24"/>
          <w:lang w:val="kk-KZ"/>
        </w:rPr>
        <w:t>ВПЕРВЫЕ</w:t>
      </w:r>
    </w:p>
    <w:p w:rsidR="00963F95" w:rsidRDefault="00963F95"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Pr="00BE5BC1" w:rsidRDefault="00E606BD" w:rsidP="005E5B05">
      <w:pPr>
        <w:tabs>
          <w:tab w:val="left" w:pos="567"/>
        </w:tabs>
        <w:autoSpaceDE/>
        <w:autoSpaceDN/>
        <w:adjustRightInd/>
        <w:ind w:firstLine="567"/>
        <w:outlineLvl w:val="2"/>
        <w:rPr>
          <w:bCs/>
          <w:sz w:val="24"/>
          <w:szCs w:val="24"/>
          <w:lang w:val="kk-KZ"/>
        </w:rPr>
      </w:pPr>
    </w:p>
    <w:p w:rsidR="0037018D" w:rsidRPr="00BE5BC1" w:rsidRDefault="0037018D" w:rsidP="005E5B05">
      <w:pPr>
        <w:tabs>
          <w:tab w:val="left" w:pos="567"/>
        </w:tabs>
        <w:autoSpaceDE/>
        <w:autoSpaceDN/>
        <w:adjustRightInd/>
        <w:ind w:firstLine="567"/>
        <w:outlineLvl w:val="2"/>
        <w:rPr>
          <w:bCs/>
          <w:sz w:val="24"/>
          <w:szCs w:val="24"/>
          <w:lang w:val="kk-KZ"/>
        </w:rPr>
      </w:pPr>
    </w:p>
    <w:p w:rsidR="005E5B05" w:rsidRPr="00BE5BC1" w:rsidRDefault="005E5B05" w:rsidP="005E5B05">
      <w:pPr>
        <w:tabs>
          <w:tab w:val="left" w:pos="567"/>
        </w:tabs>
        <w:autoSpaceDE/>
        <w:autoSpaceDN/>
        <w:adjustRightInd/>
        <w:ind w:firstLine="567"/>
        <w:outlineLvl w:val="2"/>
        <w:rPr>
          <w:bCs/>
          <w:i/>
          <w:sz w:val="24"/>
          <w:szCs w:val="24"/>
          <w:lang w:val="kk-KZ"/>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w:t>
      </w:r>
      <w:r w:rsidR="0037018D" w:rsidRPr="00BE5BC1">
        <w:rPr>
          <w:bCs/>
          <w:i/>
          <w:sz w:val="24"/>
          <w:szCs w:val="24"/>
          <w:lang w:val="kk-KZ"/>
        </w:rPr>
        <w:t>каталоге</w:t>
      </w:r>
      <w:r w:rsidRPr="00BE5BC1">
        <w:rPr>
          <w:bCs/>
          <w:i/>
          <w:sz w:val="24"/>
          <w:szCs w:val="24"/>
          <w:lang w:val="kk-KZ"/>
        </w:rPr>
        <w:t xml:space="preserve"> «</w:t>
      </w:r>
      <w:r w:rsidR="0037018D" w:rsidRPr="00BE5BC1">
        <w:rPr>
          <w:bCs/>
          <w:i/>
          <w:sz w:val="24"/>
          <w:szCs w:val="24"/>
          <w:lang w:val="kk-KZ"/>
        </w:rPr>
        <w:t>Д</w:t>
      </w:r>
      <w:r w:rsidRPr="00BE5BC1">
        <w:rPr>
          <w:bCs/>
          <w:i/>
          <w:sz w:val="24"/>
          <w:szCs w:val="24"/>
          <w:lang w:val="kk-KZ"/>
        </w:rPr>
        <w:t xml:space="preserve">окументы по стандартизации», а текст изменений и поправок </w:t>
      </w:r>
      <w:r w:rsidR="0037018D" w:rsidRPr="00BE5BC1">
        <w:rPr>
          <w:bCs/>
          <w:i/>
          <w:sz w:val="24"/>
          <w:szCs w:val="24"/>
          <w:lang w:val="kk-KZ"/>
        </w:rPr>
        <w:t>–</w:t>
      </w:r>
      <w:r w:rsidRPr="00BE5BC1">
        <w:rPr>
          <w:bCs/>
          <w:i/>
          <w:sz w:val="24"/>
          <w:szCs w:val="24"/>
          <w:lang w:val="kk-KZ"/>
        </w:rPr>
        <w:t xml:space="preserve"> в </w:t>
      </w:r>
      <w:r w:rsidR="00E612F0">
        <w:rPr>
          <w:bCs/>
          <w:i/>
          <w:sz w:val="24"/>
          <w:szCs w:val="24"/>
          <w:lang w:val="kk-KZ"/>
        </w:rPr>
        <w:t xml:space="preserve">периодически </w:t>
      </w:r>
      <w:r w:rsidRPr="00BE5BC1">
        <w:rPr>
          <w:bCs/>
          <w:i/>
          <w:sz w:val="24"/>
          <w:szCs w:val="24"/>
          <w:lang w:val="kk-KZ"/>
        </w:rPr>
        <w:t xml:space="preserve">издаваемых информационных </w:t>
      </w:r>
      <w:r w:rsidR="0037018D" w:rsidRPr="00BE5BC1">
        <w:rPr>
          <w:bCs/>
          <w:i/>
          <w:sz w:val="24"/>
          <w:szCs w:val="24"/>
          <w:lang w:val="kk-KZ"/>
        </w:rPr>
        <w:t>каталогах</w:t>
      </w:r>
      <w:r w:rsidRPr="00BE5BC1">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w:t>
      </w:r>
      <w:r w:rsidR="0037018D" w:rsidRPr="00BE5BC1">
        <w:rPr>
          <w:bCs/>
          <w:i/>
          <w:sz w:val="24"/>
          <w:szCs w:val="24"/>
          <w:lang w:val="kk-KZ"/>
        </w:rPr>
        <w:t>каталоге</w:t>
      </w:r>
      <w:r w:rsidRPr="00BE5BC1">
        <w:rPr>
          <w:bCs/>
          <w:i/>
          <w:sz w:val="24"/>
          <w:szCs w:val="24"/>
          <w:lang w:val="kk-KZ"/>
        </w:rPr>
        <w:t xml:space="preserve"> «Национальные стандарты».</w:t>
      </w:r>
    </w:p>
    <w:p w:rsidR="00BE5BC1" w:rsidRDefault="00BE5BC1" w:rsidP="00342003">
      <w:pPr>
        <w:shd w:val="clear" w:color="auto" w:fill="FFFFFF"/>
        <w:ind w:firstLine="567"/>
        <w:rPr>
          <w:i/>
          <w:sz w:val="24"/>
          <w:szCs w:val="24"/>
          <w:lang w:val="kk-KZ"/>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E747E2" w:rsidRPr="00BE5BC1" w:rsidRDefault="00C31EE6" w:rsidP="00342003">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rsidR="00512DEC" w:rsidRDefault="002D1D1E" w:rsidP="002D1D1E">
      <w:pPr>
        <w:ind w:firstLine="0"/>
        <w:jc w:val="center"/>
        <w:rPr>
          <w:b/>
          <w:sz w:val="24"/>
          <w:szCs w:val="24"/>
          <w:lang w:val="kk-KZ"/>
        </w:rPr>
      </w:pPr>
      <w:r w:rsidRPr="00EA0AF2">
        <w:rPr>
          <w:b/>
          <w:sz w:val="24"/>
          <w:szCs w:val="24"/>
          <w:lang w:val="kk-KZ"/>
        </w:rPr>
        <w:lastRenderedPageBreak/>
        <w:t>Содержание</w:t>
      </w:r>
    </w:p>
    <w:tbl>
      <w:tblPr>
        <w:tblW w:w="9008" w:type="dxa"/>
        <w:tblLook w:val="04A0" w:firstRow="1" w:lastRow="0" w:firstColumn="1" w:lastColumn="0" w:noHBand="0" w:noVBand="1"/>
      </w:tblPr>
      <w:tblGrid>
        <w:gridCol w:w="9459"/>
      </w:tblGrid>
      <w:tr w:rsidR="00EE3D75" w:rsidRPr="00BE5BC1" w:rsidTr="00EE3D75">
        <w:trPr>
          <w:trHeight w:val="227"/>
        </w:trPr>
        <w:tc>
          <w:tcPr>
            <w:tcW w:w="9008" w:type="dxa"/>
            <w:shd w:val="clear" w:color="auto" w:fill="auto"/>
            <w:noWrap/>
            <w:vAlign w:val="bottom"/>
          </w:tcPr>
          <w:p w:rsidR="00EE3D75" w:rsidRPr="00333BAC" w:rsidRDefault="00EE3D75" w:rsidP="007234B0">
            <w:pPr>
              <w:widowControl/>
              <w:ind w:firstLine="0"/>
              <w:rPr>
                <w:sz w:val="24"/>
                <w:szCs w:val="24"/>
                <w:lang w:val="kk-KZ"/>
              </w:rPr>
            </w:pPr>
          </w:p>
          <w:tbl>
            <w:tblPr>
              <w:tblStyle w:val="aa"/>
              <w:tblW w:w="9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76"/>
              <w:gridCol w:w="567"/>
            </w:tblGrid>
            <w:tr w:rsidR="00EE3D75" w:rsidRPr="00333BAC" w:rsidTr="007A3239">
              <w:tc>
                <w:tcPr>
                  <w:tcW w:w="8676" w:type="dxa"/>
                </w:tcPr>
                <w:p w:rsidR="00EE3D75" w:rsidRPr="00333BA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Введение</w:t>
                  </w:r>
                </w:p>
              </w:tc>
              <w:tc>
                <w:tcPr>
                  <w:tcW w:w="567" w:type="dxa"/>
                </w:tcPr>
                <w:p w:rsidR="00EE3D75" w:rsidRPr="000D3C9C" w:rsidRDefault="00EE3D75" w:rsidP="007234B0">
                  <w:pPr>
                    <w:widowControl/>
                    <w:ind w:firstLine="0"/>
                    <w:rPr>
                      <w:rFonts w:ascii="Times New Roman" w:hAnsi="Times New Roman"/>
                      <w:sz w:val="24"/>
                      <w:szCs w:val="24"/>
                      <w:lang w:val="kk-KZ"/>
                    </w:rPr>
                  </w:pPr>
                  <w:r w:rsidRPr="000D3C9C">
                    <w:rPr>
                      <w:rFonts w:ascii="Times New Roman" w:hAnsi="Times New Roman"/>
                      <w:sz w:val="24"/>
                      <w:szCs w:val="24"/>
                      <w:lang w:val="kk-KZ"/>
                    </w:rPr>
                    <w:t>IV</w:t>
                  </w:r>
                </w:p>
              </w:tc>
            </w:tr>
            <w:tr w:rsidR="00EE3D75" w:rsidRPr="00333BAC" w:rsidTr="007A3239">
              <w:tc>
                <w:tcPr>
                  <w:tcW w:w="8676" w:type="dxa"/>
                </w:tcPr>
                <w:p w:rsidR="00EE3D75" w:rsidRPr="00333BA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1 Область применения</w:t>
                  </w:r>
                </w:p>
              </w:tc>
              <w:tc>
                <w:tcPr>
                  <w:tcW w:w="567" w:type="dxa"/>
                </w:tcPr>
                <w:p w:rsidR="00EE3D75" w:rsidRPr="00D600D5" w:rsidRDefault="00EE3D75" w:rsidP="007234B0">
                  <w:pPr>
                    <w:widowControl/>
                    <w:ind w:firstLine="0"/>
                    <w:rPr>
                      <w:rFonts w:ascii="Times New Roman" w:hAnsi="Times New Roman"/>
                      <w:sz w:val="24"/>
                      <w:szCs w:val="24"/>
                      <w:lang w:val="en-US"/>
                    </w:rPr>
                  </w:pPr>
                  <w:r>
                    <w:rPr>
                      <w:rFonts w:ascii="Times New Roman" w:hAnsi="Times New Roman"/>
                      <w:sz w:val="24"/>
                      <w:szCs w:val="24"/>
                      <w:lang w:val="en-US"/>
                    </w:rPr>
                    <w:t>1</w:t>
                  </w:r>
                </w:p>
              </w:tc>
            </w:tr>
            <w:tr w:rsidR="00EE3D75" w:rsidRPr="00333BAC" w:rsidTr="007A3239">
              <w:tc>
                <w:tcPr>
                  <w:tcW w:w="8676" w:type="dxa"/>
                </w:tcPr>
                <w:p w:rsidR="00EE3D75" w:rsidRPr="00333BA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2 Термины и определения</w:t>
                  </w:r>
                </w:p>
              </w:tc>
              <w:tc>
                <w:tcPr>
                  <w:tcW w:w="567" w:type="dxa"/>
                </w:tcPr>
                <w:p w:rsidR="00EE3D75" w:rsidRPr="00333BA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1</w:t>
                  </w:r>
                </w:p>
              </w:tc>
            </w:tr>
            <w:tr w:rsidR="00EE3D75" w:rsidRPr="00333BAC" w:rsidTr="007A3239">
              <w:tc>
                <w:tcPr>
                  <w:tcW w:w="8676" w:type="dxa"/>
                </w:tcPr>
                <w:p w:rsidR="00EE3D75" w:rsidRPr="00333BA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3 Методика</w:t>
                  </w:r>
                </w:p>
              </w:tc>
              <w:tc>
                <w:tcPr>
                  <w:tcW w:w="567" w:type="dxa"/>
                </w:tcPr>
                <w:p w:rsidR="00EE3D75" w:rsidRPr="00333BA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2</w:t>
                  </w:r>
                </w:p>
              </w:tc>
            </w:tr>
            <w:tr w:rsidR="00EE3D75" w:rsidRPr="00333BAC" w:rsidTr="007A3239">
              <w:tc>
                <w:tcPr>
                  <w:tcW w:w="8676" w:type="dxa"/>
                </w:tcPr>
                <w:p w:rsidR="00EE3D75" w:rsidRPr="00333BAC" w:rsidRDefault="00EE3D75" w:rsidP="007234B0">
                  <w:pPr>
                    <w:widowControl/>
                    <w:ind w:firstLine="0"/>
                    <w:rPr>
                      <w:rFonts w:ascii="Times New Roman" w:hAnsi="Times New Roman"/>
                      <w:sz w:val="24"/>
                      <w:szCs w:val="24"/>
                      <w:lang w:val="kk-KZ"/>
                    </w:rPr>
                  </w:pPr>
                  <w:r w:rsidRPr="00333BAC">
                    <w:rPr>
                      <w:rFonts w:ascii="Times New Roman" w:hAnsi="Times New Roman"/>
                      <w:sz w:val="24"/>
                      <w:szCs w:val="24"/>
                      <w:lang w:val="kk-KZ"/>
                    </w:rPr>
                    <w:t>4 Требования к качеству услуг</w:t>
                  </w:r>
                </w:p>
              </w:tc>
              <w:tc>
                <w:tcPr>
                  <w:tcW w:w="567" w:type="dxa"/>
                </w:tcPr>
                <w:p w:rsidR="00EE3D75" w:rsidRPr="00333BA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5</w:t>
                  </w:r>
                </w:p>
              </w:tc>
            </w:tr>
            <w:tr w:rsidR="00EE3D75" w:rsidRPr="00333BAC" w:rsidTr="007A3239">
              <w:tc>
                <w:tcPr>
                  <w:tcW w:w="8676" w:type="dxa"/>
                </w:tcPr>
                <w:p w:rsidR="00EE3D75" w:rsidRPr="000D3C9C" w:rsidRDefault="00EE3D75" w:rsidP="007234B0">
                  <w:pPr>
                    <w:widowControl/>
                    <w:ind w:firstLine="0"/>
                    <w:rPr>
                      <w:rFonts w:ascii="Times New Roman" w:hAnsi="Times New Roman"/>
                      <w:sz w:val="24"/>
                      <w:szCs w:val="24"/>
                      <w:lang w:val="kk-KZ"/>
                    </w:rPr>
                  </w:pPr>
                  <w:r w:rsidRPr="000D3C9C">
                    <w:rPr>
                      <w:rFonts w:ascii="Times New Roman" w:hAnsi="Times New Roman"/>
                      <w:sz w:val="24"/>
                      <w:szCs w:val="24"/>
                      <w:lang w:val="kk-KZ"/>
                    </w:rPr>
                    <w:t>5 Рекомендации</w:t>
                  </w:r>
                </w:p>
              </w:tc>
              <w:tc>
                <w:tcPr>
                  <w:tcW w:w="567" w:type="dxa"/>
                </w:tcPr>
                <w:p w:rsidR="00EE3D75" w:rsidRPr="000D3C9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6</w:t>
                  </w:r>
                </w:p>
              </w:tc>
            </w:tr>
            <w:tr w:rsidR="00EE3D75" w:rsidRPr="00333BAC" w:rsidTr="007A3239">
              <w:tc>
                <w:tcPr>
                  <w:tcW w:w="8676" w:type="dxa"/>
                </w:tcPr>
                <w:p w:rsidR="00EE3D75" w:rsidRPr="000D3C9C" w:rsidRDefault="00EE3D75" w:rsidP="007A3239">
                  <w:pPr>
                    <w:widowControl/>
                    <w:ind w:firstLine="0"/>
                    <w:rPr>
                      <w:rFonts w:ascii="Times New Roman" w:hAnsi="Times New Roman"/>
                      <w:sz w:val="24"/>
                      <w:szCs w:val="24"/>
                      <w:lang w:val="kk-KZ"/>
                    </w:rPr>
                  </w:pPr>
                  <w:r w:rsidRPr="000D3C9C">
                    <w:rPr>
                      <w:rFonts w:ascii="Times New Roman" w:hAnsi="Times New Roman"/>
                      <w:sz w:val="24"/>
                      <w:szCs w:val="24"/>
                      <w:lang w:val="kk-KZ"/>
                    </w:rPr>
                    <w:t>Приложение A (информа</w:t>
                  </w:r>
                  <w:r>
                    <w:rPr>
                      <w:rFonts w:ascii="Times New Roman" w:hAnsi="Times New Roman"/>
                      <w:sz w:val="24"/>
                      <w:szCs w:val="24"/>
                      <w:lang w:val="kk-KZ"/>
                    </w:rPr>
                    <w:t>ционное</w:t>
                  </w:r>
                  <w:r w:rsidRPr="000D3C9C">
                    <w:rPr>
                      <w:rFonts w:ascii="Times New Roman" w:hAnsi="Times New Roman"/>
                      <w:sz w:val="24"/>
                      <w:szCs w:val="24"/>
                      <w:lang w:val="kk-KZ"/>
                    </w:rPr>
                    <w:t>) Критерии качества</w:t>
                  </w:r>
                </w:p>
              </w:tc>
              <w:tc>
                <w:tcPr>
                  <w:tcW w:w="567" w:type="dxa"/>
                </w:tcPr>
                <w:p w:rsidR="00EE3D75" w:rsidRPr="000D3C9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8</w:t>
                  </w:r>
                </w:p>
              </w:tc>
            </w:tr>
            <w:tr w:rsidR="00EE3D75" w:rsidRPr="00333BAC" w:rsidTr="007A3239">
              <w:tc>
                <w:tcPr>
                  <w:tcW w:w="8676" w:type="dxa"/>
                </w:tcPr>
                <w:p w:rsidR="00EE3D75" w:rsidRPr="000D3C9C" w:rsidRDefault="00EE3D75" w:rsidP="007A3239">
                  <w:pPr>
                    <w:widowControl/>
                    <w:ind w:left="1626" w:hanging="1626"/>
                    <w:rPr>
                      <w:rFonts w:ascii="Times New Roman" w:hAnsi="Times New Roman"/>
                      <w:sz w:val="24"/>
                      <w:szCs w:val="24"/>
                      <w:lang w:val="kk-KZ"/>
                    </w:rPr>
                  </w:pPr>
                  <w:r w:rsidRPr="000D3C9C">
                    <w:rPr>
                      <w:rFonts w:ascii="Times New Roman" w:hAnsi="Times New Roman"/>
                      <w:sz w:val="24"/>
                      <w:szCs w:val="24"/>
                      <w:lang w:val="kk-KZ"/>
                    </w:rPr>
                    <w:t>Приложение B (информа</w:t>
                  </w:r>
                  <w:r>
                    <w:rPr>
                      <w:rFonts w:ascii="Times New Roman" w:hAnsi="Times New Roman"/>
                      <w:sz w:val="24"/>
                      <w:szCs w:val="24"/>
                      <w:lang w:val="kk-KZ"/>
                    </w:rPr>
                    <w:t>ционное</w:t>
                  </w:r>
                  <w:r w:rsidRPr="000D3C9C">
                    <w:rPr>
                      <w:rFonts w:ascii="Times New Roman" w:hAnsi="Times New Roman"/>
                      <w:sz w:val="24"/>
                      <w:szCs w:val="24"/>
                      <w:lang w:val="kk-KZ"/>
                    </w:rPr>
                    <w:t xml:space="preserve">) Глоссарий терминов, связанных с </w:t>
                  </w:r>
                  <w:r>
                    <w:rPr>
                      <w:rFonts w:ascii="Times New Roman" w:hAnsi="Times New Roman"/>
                      <w:sz w:val="24"/>
                      <w:szCs w:val="24"/>
                      <w:lang w:val="kk-KZ"/>
                    </w:rPr>
                    <w:t>о</w:t>
                  </w:r>
                  <w:r w:rsidRPr="000D3C9C">
                    <w:rPr>
                      <w:rFonts w:ascii="Times New Roman" w:hAnsi="Times New Roman"/>
                      <w:sz w:val="24"/>
                      <w:szCs w:val="24"/>
                      <w:lang w:val="kk-KZ"/>
                    </w:rPr>
                    <w:t>бщественным пассажирским транспортом</w:t>
                  </w:r>
                </w:p>
              </w:tc>
              <w:tc>
                <w:tcPr>
                  <w:tcW w:w="567" w:type="dxa"/>
                </w:tcPr>
                <w:p w:rsidR="00EE3D75" w:rsidRDefault="00EE3D75" w:rsidP="007234B0">
                  <w:pPr>
                    <w:widowControl/>
                    <w:ind w:firstLine="0"/>
                    <w:rPr>
                      <w:rFonts w:ascii="Times New Roman" w:hAnsi="Times New Roman"/>
                      <w:sz w:val="24"/>
                      <w:szCs w:val="24"/>
                      <w:lang w:val="kk-KZ"/>
                    </w:rPr>
                  </w:pPr>
                </w:p>
                <w:p w:rsidR="00EE3D75" w:rsidRPr="000D3C9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12</w:t>
                  </w:r>
                </w:p>
              </w:tc>
            </w:tr>
            <w:tr w:rsidR="00EE3D75" w:rsidRPr="00333BAC" w:rsidTr="007A3239">
              <w:tc>
                <w:tcPr>
                  <w:tcW w:w="8676" w:type="dxa"/>
                </w:tcPr>
                <w:p w:rsidR="00EE3D75" w:rsidRPr="000D3C9C" w:rsidRDefault="00EE3D75" w:rsidP="007A3239">
                  <w:pPr>
                    <w:widowControl/>
                    <w:ind w:left="1626" w:hanging="1626"/>
                    <w:rPr>
                      <w:rFonts w:ascii="Times New Roman" w:hAnsi="Times New Roman"/>
                      <w:sz w:val="24"/>
                      <w:szCs w:val="24"/>
                      <w:lang w:val="kk-KZ"/>
                    </w:rPr>
                  </w:pPr>
                  <w:r w:rsidRPr="000D3C9C">
                    <w:rPr>
                      <w:rFonts w:ascii="Times New Roman" w:hAnsi="Times New Roman"/>
                      <w:sz w:val="24"/>
                      <w:szCs w:val="24"/>
                      <w:lang w:val="kk-KZ"/>
                    </w:rPr>
                    <w:t>Приложение C (информа</w:t>
                  </w:r>
                  <w:r>
                    <w:rPr>
                      <w:rFonts w:ascii="Times New Roman" w:hAnsi="Times New Roman"/>
                      <w:sz w:val="24"/>
                      <w:szCs w:val="24"/>
                      <w:lang w:val="kk-KZ"/>
                    </w:rPr>
                    <w:t>ционное</w:t>
                  </w:r>
                  <w:r w:rsidRPr="000D3C9C">
                    <w:rPr>
                      <w:rFonts w:ascii="Times New Roman" w:hAnsi="Times New Roman"/>
                      <w:sz w:val="24"/>
                      <w:szCs w:val="24"/>
                      <w:lang w:val="kk-KZ"/>
                    </w:rPr>
                    <w:t>) Инструкции по оценке производительности (эффективности) и степени удовлетворенности потребителей</w:t>
                  </w:r>
                </w:p>
              </w:tc>
              <w:tc>
                <w:tcPr>
                  <w:tcW w:w="567" w:type="dxa"/>
                </w:tcPr>
                <w:p w:rsidR="00EE3D75" w:rsidRDefault="00EE3D75" w:rsidP="007234B0">
                  <w:pPr>
                    <w:widowControl/>
                    <w:ind w:firstLine="0"/>
                    <w:rPr>
                      <w:rFonts w:ascii="Times New Roman" w:hAnsi="Times New Roman"/>
                      <w:sz w:val="24"/>
                      <w:szCs w:val="24"/>
                      <w:lang w:val="kk-KZ"/>
                    </w:rPr>
                  </w:pPr>
                </w:p>
                <w:p w:rsidR="00EE3D75" w:rsidRPr="000D3C9C" w:rsidRDefault="00EE3D75" w:rsidP="007234B0">
                  <w:pPr>
                    <w:widowControl/>
                    <w:ind w:firstLine="0"/>
                    <w:rPr>
                      <w:rFonts w:ascii="Times New Roman" w:hAnsi="Times New Roman"/>
                      <w:sz w:val="24"/>
                      <w:szCs w:val="24"/>
                      <w:lang w:val="kk-KZ"/>
                    </w:rPr>
                  </w:pPr>
                  <w:r>
                    <w:rPr>
                      <w:rFonts w:ascii="Times New Roman" w:hAnsi="Times New Roman"/>
                      <w:sz w:val="24"/>
                      <w:szCs w:val="24"/>
                      <w:lang w:val="kk-KZ"/>
                    </w:rPr>
                    <w:t>16</w:t>
                  </w:r>
                </w:p>
              </w:tc>
            </w:tr>
          </w:tbl>
          <w:p w:rsidR="00EE3D75" w:rsidRPr="00333BAC" w:rsidRDefault="00EE3D75" w:rsidP="002D1D1E">
            <w:pPr>
              <w:widowControl/>
              <w:autoSpaceDE/>
              <w:autoSpaceDN/>
              <w:adjustRightInd/>
              <w:ind w:left="3593" w:hanging="3593"/>
              <w:rPr>
                <w:sz w:val="24"/>
                <w:szCs w:val="24"/>
                <w:lang w:val="kk-KZ"/>
              </w:rPr>
            </w:pPr>
          </w:p>
        </w:tc>
      </w:tr>
    </w:tbl>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7A3239" w:rsidRDefault="007A3239"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2D1D1E">
      <w:pPr>
        <w:ind w:firstLine="0"/>
        <w:jc w:val="center"/>
        <w:rPr>
          <w:b/>
          <w:sz w:val="24"/>
          <w:szCs w:val="24"/>
          <w:lang w:val="kk-KZ"/>
        </w:rPr>
      </w:pPr>
      <w:r>
        <w:rPr>
          <w:b/>
          <w:sz w:val="24"/>
          <w:szCs w:val="24"/>
          <w:lang w:val="kk-KZ"/>
        </w:rPr>
        <w:lastRenderedPageBreak/>
        <w:t>Введение</w:t>
      </w:r>
    </w:p>
    <w:p w:rsidR="002D1D1E" w:rsidRDefault="002D1D1E" w:rsidP="002D1D1E">
      <w:pPr>
        <w:ind w:firstLine="0"/>
        <w:jc w:val="center"/>
        <w:rPr>
          <w:b/>
          <w:sz w:val="24"/>
          <w:szCs w:val="24"/>
          <w:lang w:val="kk-KZ"/>
        </w:rPr>
      </w:pPr>
    </w:p>
    <w:p w:rsidR="00D95C82" w:rsidRPr="00D95C82" w:rsidRDefault="00D95C82" w:rsidP="00D95C82">
      <w:pPr>
        <w:ind w:firstLine="567"/>
        <w:rPr>
          <w:sz w:val="24"/>
          <w:szCs w:val="24"/>
        </w:rPr>
      </w:pPr>
      <w:r w:rsidRPr="00D95C82">
        <w:rPr>
          <w:sz w:val="24"/>
          <w:szCs w:val="24"/>
        </w:rPr>
        <w:t xml:space="preserve">Основной целью </w:t>
      </w:r>
      <w:r>
        <w:rPr>
          <w:sz w:val="24"/>
          <w:szCs w:val="24"/>
        </w:rPr>
        <w:t xml:space="preserve">настоящего </w:t>
      </w:r>
      <w:r w:rsidRPr="00D95C82">
        <w:rPr>
          <w:sz w:val="24"/>
          <w:szCs w:val="24"/>
        </w:rPr>
        <w:t>стандарта является определение качественного подхода для общественного транспорта и сосредоточение внимания на потребностях и ожиданиях потребителей с указанием процедур для:</w:t>
      </w:r>
    </w:p>
    <w:p w:rsidR="00D95C82" w:rsidRPr="00D95C82" w:rsidRDefault="00D95C82" w:rsidP="00D95C82">
      <w:pPr>
        <w:ind w:firstLine="567"/>
        <w:rPr>
          <w:sz w:val="24"/>
          <w:szCs w:val="24"/>
        </w:rPr>
      </w:pPr>
      <w:r>
        <w:rPr>
          <w:sz w:val="24"/>
          <w:szCs w:val="24"/>
        </w:rPr>
        <w:t xml:space="preserve">- </w:t>
      </w:r>
      <w:r w:rsidRPr="00D95C82">
        <w:rPr>
          <w:sz w:val="24"/>
          <w:szCs w:val="24"/>
        </w:rPr>
        <w:t>обращения внимания ответственных сторон на рассматриваемые вопросы;</w:t>
      </w:r>
    </w:p>
    <w:p w:rsidR="00D95C82" w:rsidRPr="00D95C82" w:rsidRDefault="00D95C82" w:rsidP="00D95C82">
      <w:pPr>
        <w:ind w:firstLine="567"/>
        <w:rPr>
          <w:sz w:val="24"/>
          <w:szCs w:val="24"/>
        </w:rPr>
      </w:pPr>
      <w:r>
        <w:rPr>
          <w:sz w:val="24"/>
          <w:szCs w:val="24"/>
        </w:rPr>
        <w:t xml:space="preserve">- </w:t>
      </w:r>
      <w:r w:rsidRPr="00D95C82">
        <w:rPr>
          <w:sz w:val="24"/>
          <w:szCs w:val="24"/>
        </w:rPr>
        <w:t>принятия соответствующих и обоснованных решений в отношении распределения обязанностей;</w:t>
      </w:r>
    </w:p>
    <w:p w:rsidR="00D95C82" w:rsidRPr="00D95C82" w:rsidRDefault="00D95C82" w:rsidP="00D95C82">
      <w:pPr>
        <w:ind w:firstLine="567"/>
        <w:rPr>
          <w:sz w:val="24"/>
          <w:szCs w:val="24"/>
        </w:rPr>
      </w:pPr>
      <w:r>
        <w:rPr>
          <w:sz w:val="24"/>
          <w:szCs w:val="24"/>
        </w:rPr>
        <w:t xml:space="preserve">- </w:t>
      </w:r>
      <w:r w:rsidR="00A636EE">
        <w:rPr>
          <w:sz w:val="24"/>
          <w:szCs w:val="24"/>
        </w:rPr>
        <w:t>сравнения претензий</w:t>
      </w:r>
      <w:r w:rsidRPr="00D95C82">
        <w:rPr>
          <w:sz w:val="24"/>
          <w:szCs w:val="24"/>
        </w:rPr>
        <w:t xml:space="preserve"> </w:t>
      </w:r>
      <w:r w:rsidR="00A636EE" w:rsidRPr="00D95C82">
        <w:rPr>
          <w:sz w:val="24"/>
          <w:szCs w:val="24"/>
        </w:rPr>
        <w:t>потребител</w:t>
      </w:r>
      <w:r w:rsidR="00A636EE">
        <w:rPr>
          <w:sz w:val="24"/>
          <w:szCs w:val="24"/>
        </w:rPr>
        <w:t>ей</w:t>
      </w:r>
      <w:r w:rsidR="00A636EE" w:rsidRPr="00D95C82">
        <w:rPr>
          <w:sz w:val="24"/>
          <w:szCs w:val="24"/>
        </w:rPr>
        <w:t xml:space="preserve"> и други</w:t>
      </w:r>
      <w:r w:rsidR="00A636EE">
        <w:rPr>
          <w:sz w:val="24"/>
          <w:szCs w:val="24"/>
        </w:rPr>
        <w:t>х</w:t>
      </w:r>
      <w:r w:rsidR="00A636EE" w:rsidRPr="00D95C82">
        <w:rPr>
          <w:sz w:val="24"/>
          <w:szCs w:val="24"/>
        </w:rPr>
        <w:t xml:space="preserve"> сторон по качеству услуг от альтернативных поставщиков</w:t>
      </w:r>
      <w:r w:rsidRPr="00D95C82">
        <w:rPr>
          <w:sz w:val="24"/>
          <w:szCs w:val="24"/>
        </w:rPr>
        <w:t>;</w:t>
      </w:r>
    </w:p>
    <w:p w:rsidR="00D95C82" w:rsidRPr="00D95C82" w:rsidRDefault="00D95C82" w:rsidP="00D95C82">
      <w:pPr>
        <w:ind w:firstLine="567"/>
        <w:rPr>
          <w:sz w:val="24"/>
          <w:szCs w:val="24"/>
        </w:rPr>
      </w:pPr>
      <w:r>
        <w:rPr>
          <w:sz w:val="24"/>
          <w:szCs w:val="24"/>
        </w:rPr>
        <w:t xml:space="preserve">- </w:t>
      </w:r>
      <w:r w:rsidRPr="00D95C82">
        <w:rPr>
          <w:sz w:val="24"/>
          <w:szCs w:val="24"/>
        </w:rPr>
        <w:t>обеспечения внедрения процесса непрерывного совершенствования.</w:t>
      </w:r>
    </w:p>
    <w:p w:rsidR="00D95C82" w:rsidRPr="00D95C82" w:rsidRDefault="00D95C82" w:rsidP="00D95C82">
      <w:pPr>
        <w:ind w:firstLine="567"/>
        <w:rPr>
          <w:sz w:val="24"/>
          <w:szCs w:val="24"/>
        </w:rPr>
      </w:pPr>
      <w:r w:rsidRPr="00D95C82">
        <w:rPr>
          <w:sz w:val="24"/>
          <w:szCs w:val="24"/>
        </w:rPr>
        <w:t xml:space="preserve">Требования </w:t>
      </w:r>
      <w:r>
        <w:rPr>
          <w:sz w:val="24"/>
          <w:szCs w:val="24"/>
        </w:rPr>
        <w:t xml:space="preserve">настоящего </w:t>
      </w:r>
      <w:r w:rsidRPr="00D95C82">
        <w:rPr>
          <w:sz w:val="24"/>
          <w:szCs w:val="24"/>
        </w:rPr>
        <w:t xml:space="preserve">стандарта </w:t>
      </w:r>
      <w:r>
        <w:rPr>
          <w:sz w:val="24"/>
          <w:szCs w:val="24"/>
        </w:rPr>
        <w:t xml:space="preserve">направлены на определение выгод </w:t>
      </w:r>
      <w:r w:rsidRPr="00D95C82">
        <w:rPr>
          <w:sz w:val="24"/>
          <w:szCs w:val="24"/>
        </w:rPr>
        <w:t>от его принятия и использования</w:t>
      </w:r>
      <w:r>
        <w:rPr>
          <w:sz w:val="24"/>
          <w:szCs w:val="24"/>
        </w:rPr>
        <w:t xml:space="preserve"> крупными и мелкими </w:t>
      </w:r>
      <w:r w:rsidRPr="00D95C82">
        <w:rPr>
          <w:sz w:val="24"/>
          <w:szCs w:val="24"/>
        </w:rPr>
        <w:t>организаци</w:t>
      </w:r>
      <w:r>
        <w:rPr>
          <w:sz w:val="24"/>
          <w:szCs w:val="24"/>
        </w:rPr>
        <w:t>ями</w:t>
      </w:r>
      <w:r w:rsidRPr="00D95C82">
        <w:rPr>
          <w:sz w:val="24"/>
          <w:szCs w:val="24"/>
        </w:rPr>
        <w:t>.</w:t>
      </w:r>
    </w:p>
    <w:p w:rsidR="00D95C82" w:rsidRPr="00D95C82" w:rsidRDefault="00D95C82" w:rsidP="00D95C82">
      <w:pPr>
        <w:ind w:firstLine="567"/>
        <w:rPr>
          <w:sz w:val="24"/>
          <w:szCs w:val="24"/>
        </w:rPr>
      </w:pPr>
      <w:r w:rsidRPr="00D95C82">
        <w:rPr>
          <w:sz w:val="24"/>
          <w:szCs w:val="24"/>
        </w:rPr>
        <w:t>Принятие настоящего стандарта может потребоваться для:</w:t>
      </w:r>
    </w:p>
    <w:p w:rsidR="00D95C82" w:rsidRPr="00D95C82" w:rsidRDefault="00D95C82" w:rsidP="00D95C82">
      <w:pPr>
        <w:tabs>
          <w:tab w:val="left" w:pos="993"/>
        </w:tabs>
        <w:ind w:firstLine="567"/>
        <w:rPr>
          <w:sz w:val="24"/>
          <w:szCs w:val="24"/>
        </w:rPr>
      </w:pPr>
      <w:r w:rsidRPr="00D95C82">
        <w:rPr>
          <w:sz w:val="24"/>
          <w:szCs w:val="24"/>
        </w:rPr>
        <w:t>1)</w:t>
      </w:r>
      <w:r w:rsidRPr="00D95C82">
        <w:rPr>
          <w:sz w:val="24"/>
          <w:szCs w:val="24"/>
        </w:rPr>
        <w:tab/>
        <w:t xml:space="preserve">услуг </w:t>
      </w:r>
      <w:r>
        <w:rPr>
          <w:sz w:val="24"/>
          <w:szCs w:val="24"/>
        </w:rPr>
        <w:t>о</w:t>
      </w:r>
      <w:r w:rsidRPr="00D95C82">
        <w:rPr>
          <w:sz w:val="24"/>
          <w:szCs w:val="24"/>
        </w:rPr>
        <w:t xml:space="preserve">бщественного пассажирского транспорта, за которые один оператор несет единоличную ответственность по всем основным критериям качества или </w:t>
      </w:r>
      <w:r>
        <w:rPr>
          <w:sz w:val="24"/>
          <w:szCs w:val="24"/>
        </w:rPr>
        <w:t>д</w:t>
      </w:r>
      <w:r w:rsidRPr="00D95C82">
        <w:rPr>
          <w:sz w:val="24"/>
          <w:szCs w:val="24"/>
        </w:rPr>
        <w:t>ве и</w:t>
      </w:r>
      <w:r w:rsidR="00A636EE">
        <w:rPr>
          <w:sz w:val="24"/>
          <w:szCs w:val="24"/>
        </w:rPr>
        <w:t>/или</w:t>
      </w:r>
      <w:r>
        <w:rPr>
          <w:sz w:val="24"/>
          <w:szCs w:val="24"/>
        </w:rPr>
        <w:t xml:space="preserve"> </w:t>
      </w:r>
      <w:r w:rsidRPr="00D95C82">
        <w:rPr>
          <w:sz w:val="24"/>
          <w:szCs w:val="24"/>
        </w:rPr>
        <w:t>более стороны делят ответственность в соответствии с договором</w:t>
      </w:r>
      <w:r w:rsidR="00491E15">
        <w:rPr>
          <w:sz w:val="24"/>
          <w:szCs w:val="24"/>
        </w:rPr>
        <w:t>.</w:t>
      </w:r>
    </w:p>
    <w:p w:rsidR="00D95C82" w:rsidRPr="00D95C82" w:rsidRDefault="00491E15" w:rsidP="00D95C82">
      <w:pPr>
        <w:ind w:firstLine="567"/>
        <w:rPr>
          <w:sz w:val="24"/>
          <w:szCs w:val="24"/>
        </w:rPr>
      </w:pPr>
      <w:r>
        <w:rPr>
          <w:sz w:val="24"/>
          <w:szCs w:val="24"/>
        </w:rPr>
        <w:t>Выполнение т</w:t>
      </w:r>
      <w:r w:rsidR="00D95C82" w:rsidRPr="00D95C82">
        <w:rPr>
          <w:sz w:val="24"/>
          <w:szCs w:val="24"/>
        </w:rPr>
        <w:t>ребовани</w:t>
      </w:r>
      <w:r>
        <w:rPr>
          <w:sz w:val="24"/>
          <w:szCs w:val="24"/>
        </w:rPr>
        <w:t>й</w:t>
      </w:r>
      <w:r w:rsidR="00D95C82" w:rsidRPr="00D95C82">
        <w:rPr>
          <w:sz w:val="24"/>
          <w:szCs w:val="24"/>
        </w:rPr>
        <w:t xml:space="preserve"> </w:t>
      </w:r>
      <w:r w:rsidRPr="00491E15">
        <w:rPr>
          <w:sz w:val="24"/>
          <w:szCs w:val="24"/>
        </w:rPr>
        <w:t>раздел</w:t>
      </w:r>
      <w:r>
        <w:rPr>
          <w:sz w:val="24"/>
          <w:szCs w:val="24"/>
        </w:rPr>
        <w:t>а</w:t>
      </w:r>
      <w:r w:rsidR="00D95C82" w:rsidRPr="00491E15">
        <w:rPr>
          <w:sz w:val="24"/>
          <w:szCs w:val="24"/>
        </w:rPr>
        <w:t xml:space="preserve"> 4</w:t>
      </w:r>
      <w:r w:rsidR="00D95C82" w:rsidRPr="00D95C82">
        <w:rPr>
          <w:sz w:val="24"/>
          <w:szCs w:val="24"/>
        </w:rPr>
        <w:t xml:space="preserve"> </w:t>
      </w:r>
      <w:r>
        <w:rPr>
          <w:sz w:val="24"/>
          <w:szCs w:val="24"/>
        </w:rPr>
        <w:t>означает</w:t>
      </w:r>
      <w:r w:rsidR="00D95C82" w:rsidRPr="00D95C82">
        <w:rPr>
          <w:sz w:val="24"/>
          <w:szCs w:val="24"/>
        </w:rPr>
        <w:t xml:space="preserve"> полное соответствие</w:t>
      </w:r>
      <w:r>
        <w:rPr>
          <w:sz w:val="24"/>
          <w:szCs w:val="24"/>
        </w:rPr>
        <w:t xml:space="preserve"> настоящему</w:t>
      </w:r>
      <w:r w:rsidR="00D95C82" w:rsidRPr="00D95C82">
        <w:rPr>
          <w:sz w:val="24"/>
          <w:szCs w:val="24"/>
        </w:rPr>
        <w:t xml:space="preserve"> стандарту. Соблюдение требований поможет поставщикам услуг предоставлять услуги общественного пассажирского транспорта в соответствии с ожиданиями потребителей. </w:t>
      </w:r>
      <w:r w:rsidR="00A636EE">
        <w:rPr>
          <w:sz w:val="24"/>
          <w:szCs w:val="24"/>
        </w:rPr>
        <w:t xml:space="preserve">С этой целью </w:t>
      </w:r>
      <w:r w:rsidR="00D95C82" w:rsidRPr="00D95C82">
        <w:rPr>
          <w:sz w:val="24"/>
          <w:szCs w:val="24"/>
        </w:rPr>
        <w:t>сформулированы положения по использованию элементов детального определения качества услуг общественного пассажирского транспорта, представленные в качестве перечня критериев качества (приложение A).</w:t>
      </w:r>
    </w:p>
    <w:p w:rsidR="00D95C82" w:rsidRPr="00D95C82" w:rsidRDefault="00D95C82" w:rsidP="00D95C82">
      <w:pPr>
        <w:ind w:firstLine="567"/>
        <w:rPr>
          <w:sz w:val="24"/>
          <w:szCs w:val="24"/>
        </w:rPr>
      </w:pPr>
      <w:r w:rsidRPr="00D95C82">
        <w:rPr>
          <w:sz w:val="24"/>
          <w:szCs w:val="24"/>
        </w:rPr>
        <w:t>Преимуществами выполнения требований стандарта будут увеличение возможности распределения ресурсов на выполнение задач, которые обеспечат удовлетворенность потребителей и получение выручки поставщиками услуг.</w:t>
      </w:r>
    </w:p>
    <w:p w:rsidR="00D95C82" w:rsidRPr="00D95C82" w:rsidRDefault="00491E15" w:rsidP="00D95C82">
      <w:pPr>
        <w:ind w:firstLine="567"/>
        <w:rPr>
          <w:sz w:val="24"/>
          <w:szCs w:val="24"/>
        </w:rPr>
      </w:pPr>
      <w:r>
        <w:rPr>
          <w:sz w:val="24"/>
          <w:szCs w:val="24"/>
        </w:rPr>
        <w:t>Настоящий с</w:t>
      </w:r>
      <w:r w:rsidR="00D95C82" w:rsidRPr="00D95C82">
        <w:rPr>
          <w:sz w:val="24"/>
          <w:szCs w:val="24"/>
        </w:rPr>
        <w:t>тандарт включает рекомендации предпочтительной форм</w:t>
      </w:r>
      <w:r w:rsidR="00E27554">
        <w:rPr>
          <w:sz w:val="24"/>
          <w:szCs w:val="24"/>
        </w:rPr>
        <w:t>ы</w:t>
      </w:r>
      <w:r w:rsidR="00D95C82" w:rsidRPr="00D95C82">
        <w:rPr>
          <w:sz w:val="24"/>
          <w:szCs w:val="24"/>
        </w:rPr>
        <w:t xml:space="preserve"> и содержани</w:t>
      </w:r>
      <w:r w:rsidR="00E27554">
        <w:rPr>
          <w:sz w:val="24"/>
          <w:szCs w:val="24"/>
        </w:rPr>
        <w:t>я</w:t>
      </w:r>
      <w:r w:rsidR="00D95C82" w:rsidRPr="00D95C82">
        <w:rPr>
          <w:sz w:val="24"/>
          <w:szCs w:val="24"/>
        </w:rPr>
        <w:t xml:space="preserve"> соглашений по качеству между сторонами, разделяющими ответственность за систему общественного пассажирского транспорта (PPT), и приглашения к участию в тендере. Рекомендации включают руководство по распределению ответственности по соответствующим параметрам качества.</w:t>
      </w:r>
    </w:p>
    <w:p w:rsidR="00D95C82" w:rsidRPr="00D95C82" w:rsidRDefault="00D95C82" w:rsidP="00D95C82">
      <w:pPr>
        <w:ind w:firstLine="567"/>
        <w:rPr>
          <w:sz w:val="24"/>
          <w:szCs w:val="24"/>
        </w:rPr>
      </w:pPr>
      <w:r w:rsidRPr="00D95C82">
        <w:rPr>
          <w:sz w:val="24"/>
          <w:szCs w:val="24"/>
        </w:rPr>
        <w:t>Стандарт также включает рекомендации по оценке качества услуг.</w:t>
      </w:r>
    </w:p>
    <w:p w:rsidR="00D95C82" w:rsidRPr="00D95C82" w:rsidRDefault="00D95C82" w:rsidP="00E27554">
      <w:pPr>
        <w:tabs>
          <w:tab w:val="left" w:pos="993"/>
        </w:tabs>
        <w:ind w:firstLine="567"/>
        <w:rPr>
          <w:sz w:val="24"/>
          <w:szCs w:val="24"/>
        </w:rPr>
      </w:pPr>
      <w:r w:rsidRPr="00D95C82">
        <w:rPr>
          <w:sz w:val="24"/>
          <w:szCs w:val="24"/>
        </w:rPr>
        <w:t>2)</w:t>
      </w:r>
      <w:r w:rsidRPr="00D95C82">
        <w:rPr>
          <w:sz w:val="24"/>
          <w:szCs w:val="24"/>
        </w:rPr>
        <w:tab/>
        <w:t>органов, связанных обязательствами тендера/договора, требующих</w:t>
      </w:r>
      <w:r w:rsidR="00E27554">
        <w:rPr>
          <w:sz w:val="24"/>
          <w:szCs w:val="24"/>
        </w:rPr>
        <w:t xml:space="preserve"> предоставления</w:t>
      </w:r>
      <w:r w:rsidRPr="00D95C82">
        <w:rPr>
          <w:sz w:val="24"/>
          <w:szCs w:val="24"/>
        </w:rPr>
        <w:t xml:space="preserve"> услуг в соответствии с </w:t>
      </w:r>
      <w:r w:rsidR="00E27554">
        <w:rPr>
          <w:sz w:val="24"/>
          <w:szCs w:val="24"/>
        </w:rPr>
        <w:t>настоящим</w:t>
      </w:r>
      <w:r w:rsidRPr="00D95C82">
        <w:rPr>
          <w:sz w:val="24"/>
          <w:szCs w:val="24"/>
        </w:rPr>
        <w:t xml:space="preserve"> стандарт</w:t>
      </w:r>
      <w:r w:rsidR="00E27554">
        <w:rPr>
          <w:sz w:val="24"/>
          <w:szCs w:val="24"/>
        </w:rPr>
        <w:t>о</w:t>
      </w:r>
      <w:r w:rsidRPr="00D95C82">
        <w:rPr>
          <w:sz w:val="24"/>
          <w:szCs w:val="24"/>
        </w:rPr>
        <w:t>м</w:t>
      </w:r>
      <w:r w:rsidR="00E27554">
        <w:rPr>
          <w:sz w:val="24"/>
          <w:szCs w:val="24"/>
        </w:rPr>
        <w:t>.</w:t>
      </w:r>
    </w:p>
    <w:p w:rsidR="00E27554" w:rsidRDefault="00A636EE" w:rsidP="00D95C82">
      <w:pPr>
        <w:ind w:firstLine="567"/>
        <w:rPr>
          <w:sz w:val="24"/>
          <w:szCs w:val="24"/>
        </w:rPr>
      </w:pPr>
      <w:r>
        <w:rPr>
          <w:sz w:val="24"/>
          <w:szCs w:val="24"/>
        </w:rPr>
        <w:t>П</w:t>
      </w:r>
      <w:r w:rsidRPr="00D95C82">
        <w:rPr>
          <w:sz w:val="24"/>
          <w:szCs w:val="24"/>
        </w:rPr>
        <w:t xml:space="preserve">рименение </w:t>
      </w:r>
      <w:r>
        <w:rPr>
          <w:sz w:val="24"/>
          <w:szCs w:val="24"/>
        </w:rPr>
        <w:t>настоящего</w:t>
      </w:r>
      <w:r w:rsidRPr="00D95C82">
        <w:rPr>
          <w:sz w:val="24"/>
          <w:szCs w:val="24"/>
        </w:rPr>
        <w:t xml:space="preserve"> стандарта </w:t>
      </w:r>
      <w:r>
        <w:rPr>
          <w:sz w:val="24"/>
          <w:szCs w:val="24"/>
        </w:rPr>
        <w:t>в</w:t>
      </w:r>
      <w:r w:rsidR="00D95C82" w:rsidRPr="00D95C82">
        <w:rPr>
          <w:sz w:val="24"/>
          <w:szCs w:val="24"/>
        </w:rPr>
        <w:t xml:space="preserve"> случае </w:t>
      </w:r>
      <w:r w:rsidR="00E27554">
        <w:rPr>
          <w:sz w:val="24"/>
          <w:szCs w:val="24"/>
        </w:rPr>
        <w:t xml:space="preserve">проведения </w:t>
      </w:r>
      <w:r w:rsidR="00D95C82" w:rsidRPr="00D95C82">
        <w:rPr>
          <w:sz w:val="24"/>
          <w:szCs w:val="24"/>
        </w:rPr>
        <w:t>тендера обеспечивает дополнительные выгоды:</w:t>
      </w:r>
      <w:r w:rsidR="00E27554">
        <w:rPr>
          <w:sz w:val="24"/>
          <w:szCs w:val="24"/>
        </w:rPr>
        <w:t xml:space="preserve"> </w:t>
      </w:r>
    </w:p>
    <w:p w:rsidR="006F1832" w:rsidRDefault="00BE214F" w:rsidP="00D95C82">
      <w:pPr>
        <w:ind w:firstLine="567"/>
        <w:rPr>
          <w:sz w:val="24"/>
          <w:szCs w:val="24"/>
        </w:rPr>
      </w:pPr>
      <w:r>
        <w:rPr>
          <w:sz w:val="24"/>
          <w:szCs w:val="24"/>
        </w:rPr>
        <w:t xml:space="preserve">- </w:t>
      </w:r>
      <w:r w:rsidR="00A636EE">
        <w:rPr>
          <w:sz w:val="24"/>
          <w:szCs w:val="24"/>
        </w:rPr>
        <w:t>Уверенность у</w:t>
      </w:r>
      <w:r w:rsidR="00D95C82" w:rsidRPr="00D95C82">
        <w:rPr>
          <w:sz w:val="24"/>
          <w:szCs w:val="24"/>
        </w:rPr>
        <w:t>частник</w:t>
      </w:r>
      <w:r w:rsidR="00A636EE">
        <w:rPr>
          <w:sz w:val="24"/>
          <w:szCs w:val="24"/>
        </w:rPr>
        <w:t>а</w:t>
      </w:r>
      <w:r w:rsidR="00D95C82" w:rsidRPr="00D95C82">
        <w:rPr>
          <w:sz w:val="24"/>
          <w:szCs w:val="24"/>
        </w:rPr>
        <w:t xml:space="preserve"> тендера </w:t>
      </w:r>
      <w:r w:rsidR="00A636EE">
        <w:rPr>
          <w:sz w:val="24"/>
          <w:szCs w:val="24"/>
        </w:rPr>
        <w:t xml:space="preserve">в </w:t>
      </w:r>
      <w:r w:rsidR="00A16945">
        <w:rPr>
          <w:sz w:val="24"/>
          <w:szCs w:val="24"/>
        </w:rPr>
        <w:t xml:space="preserve">том, что все </w:t>
      </w:r>
      <w:r w:rsidR="00D95C82" w:rsidRPr="00D95C82">
        <w:rPr>
          <w:sz w:val="24"/>
          <w:szCs w:val="24"/>
        </w:rPr>
        <w:t>критери</w:t>
      </w:r>
      <w:r w:rsidR="00A16945">
        <w:rPr>
          <w:sz w:val="24"/>
          <w:szCs w:val="24"/>
        </w:rPr>
        <w:t>и</w:t>
      </w:r>
      <w:r w:rsidR="00D95C82" w:rsidRPr="00D95C82">
        <w:rPr>
          <w:sz w:val="24"/>
          <w:szCs w:val="24"/>
        </w:rPr>
        <w:t xml:space="preserve"> качества, конкретно не упомянуты</w:t>
      </w:r>
      <w:r w:rsidR="00515762">
        <w:rPr>
          <w:sz w:val="24"/>
          <w:szCs w:val="24"/>
        </w:rPr>
        <w:t>е</w:t>
      </w:r>
      <w:r w:rsidR="00D95C82" w:rsidRPr="00D95C82">
        <w:rPr>
          <w:sz w:val="24"/>
          <w:szCs w:val="24"/>
        </w:rPr>
        <w:t xml:space="preserve"> в тендерной документации, </w:t>
      </w:r>
      <w:r w:rsidR="00A16945">
        <w:rPr>
          <w:sz w:val="24"/>
          <w:szCs w:val="24"/>
        </w:rPr>
        <w:t>не будут входить в его ответственность</w:t>
      </w:r>
      <w:r w:rsidR="00A16945" w:rsidRPr="00D95C82">
        <w:rPr>
          <w:sz w:val="24"/>
          <w:szCs w:val="24"/>
        </w:rPr>
        <w:t xml:space="preserve"> </w:t>
      </w:r>
      <w:r w:rsidR="00A636EE">
        <w:rPr>
          <w:sz w:val="24"/>
          <w:szCs w:val="24"/>
        </w:rPr>
        <w:t xml:space="preserve">при условии </w:t>
      </w:r>
      <w:r w:rsidR="00D95C82" w:rsidRPr="00D95C82">
        <w:rPr>
          <w:sz w:val="24"/>
          <w:szCs w:val="24"/>
        </w:rPr>
        <w:t>выполн</w:t>
      </w:r>
      <w:r w:rsidR="00A636EE">
        <w:rPr>
          <w:sz w:val="24"/>
          <w:szCs w:val="24"/>
        </w:rPr>
        <w:t>ения</w:t>
      </w:r>
      <w:r w:rsidR="00D95C82" w:rsidRPr="00D95C82">
        <w:rPr>
          <w:sz w:val="24"/>
          <w:szCs w:val="24"/>
        </w:rPr>
        <w:t xml:space="preserve"> требовани</w:t>
      </w:r>
      <w:r w:rsidR="00A636EE">
        <w:rPr>
          <w:sz w:val="24"/>
          <w:szCs w:val="24"/>
        </w:rPr>
        <w:t>й</w:t>
      </w:r>
      <w:r w:rsidR="00D95C82" w:rsidRPr="00D95C82">
        <w:rPr>
          <w:sz w:val="24"/>
          <w:szCs w:val="24"/>
        </w:rPr>
        <w:t xml:space="preserve"> законодательства </w:t>
      </w:r>
      <w:r w:rsidR="00515762">
        <w:rPr>
          <w:sz w:val="24"/>
          <w:szCs w:val="24"/>
        </w:rPr>
        <w:t>и</w:t>
      </w:r>
      <w:r w:rsidR="00A636EE">
        <w:rPr>
          <w:sz w:val="24"/>
          <w:szCs w:val="24"/>
        </w:rPr>
        <w:t xml:space="preserve"> отсутстви</w:t>
      </w:r>
      <w:r w:rsidR="00515762">
        <w:rPr>
          <w:sz w:val="24"/>
          <w:szCs w:val="24"/>
        </w:rPr>
        <w:t>е</w:t>
      </w:r>
      <w:r w:rsidR="00A636EE">
        <w:rPr>
          <w:sz w:val="24"/>
          <w:szCs w:val="24"/>
        </w:rPr>
        <w:t xml:space="preserve"> необходимости</w:t>
      </w:r>
      <w:r w:rsidR="00D95C82" w:rsidRPr="00D95C82">
        <w:rPr>
          <w:sz w:val="24"/>
          <w:szCs w:val="24"/>
        </w:rPr>
        <w:t xml:space="preserve"> </w:t>
      </w:r>
      <w:r w:rsidR="00515762">
        <w:rPr>
          <w:sz w:val="24"/>
          <w:szCs w:val="24"/>
        </w:rPr>
        <w:t>участнику тендера предусматривать</w:t>
      </w:r>
      <w:r w:rsidR="00D95C82" w:rsidRPr="00D95C82">
        <w:rPr>
          <w:sz w:val="24"/>
          <w:szCs w:val="24"/>
        </w:rPr>
        <w:t xml:space="preserve"> непредвиденные </w:t>
      </w:r>
      <w:r w:rsidR="00515762">
        <w:rPr>
          <w:sz w:val="24"/>
          <w:szCs w:val="24"/>
        </w:rPr>
        <w:t>расходы</w:t>
      </w:r>
      <w:r w:rsidR="00D95C82" w:rsidRPr="00D95C82">
        <w:rPr>
          <w:sz w:val="24"/>
          <w:szCs w:val="24"/>
        </w:rPr>
        <w:t xml:space="preserve"> в сво</w:t>
      </w:r>
      <w:r w:rsidR="00515762">
        <w:rPr>
          <w:sz w:val="24"/>
          <w:szCs w:val="24"/>
        </w:rPr>
        <w:t>ю</w:t>
      </w:r>
      <w:r w:rsidR="00D95C82" w:rsidRPr="00D95C82">
        <w:rPr>
          <w:sz w:val="24"/>
          <w:szCs w:val="24"/>
        </w:rPr>
        <w:t xml:space="preserve"> </w:t>
      </w:r>
      <w:r w:rsidR="00515762">
        <w:rPr>
          <w:sz w:val="24"/>
          <w:szCs w:val="24"/>
        </w:rPr>
        <w:t>заявку</w:t>
      </w:r>
      <w:r w:rsidR="00D95C82" w:rsidRPr="00D95C82">
        <w:rPr>
          <w:sz w:val="24"/>
          <w:szCs w:val="24"/>
        </w:rPr>
        <w:t xml:space="preserve">, </w:t>
      </w:r>
      <w:r w:rsidR="00465724">
        <w:rPr>
          <w:sz w:val="24"/>
          <w:szCs w:val="24"/>
        </w:rPr>
        <w:t>с целью</w:t>
      </w:r>
      <w:r w:rsidR="00D95C82" w:rsidRPr="00D95C82">
        <w:rPr>
          <w:sz w:val="24"/>
          <w:szCs w:val="24"/>
        </w:rPr>
        <w:t xml:space="preserve"> покрыт</w:t>
      </w:r>
      <w:r w:rsidR="00465724">
        <w:rPr>
          <w:sz w:val="24"/>
          <w:szCs w:val="24"/>
        </w:rPr>
        <w:t>ия</w:t>
      </w:r>
      <w:r w:rsidR="00D95C82" w:rsidRPr="00D95C82">
        <w:rPr>
          <w:sz w:val="24"/>
          <w:szCs w:val="24"/>
        </w:rPr>
        <w:t xml:space="preserve"> скрыт</w:t>
      </w:r>
      <w:r w:rsidR="00515762">
        <w:rPr>
          <w:sz w:val="24"/>
          <w:szCs w:val="24"/>
        </w:rPr>
        <w:t>ых</w:t>
      </w:r>
      <w:r w:rsidR="00D95C82" w:rsidRPr="00D95C82">
        <w:rPr>
          <w:sz w:val="24"/>
          <w:szCs w:val="24"/>
        </w:rPr>
        <w:t xml:space="preserve"> </w:t>
      </w:r>
      <w:r w:rsidR="00515762">
        <w:rPr>
          <w:sz w:val="24"/>
          <w:szCs w:val="24"/>
        </w:rPr>
        <w:t>обязательств</w:t>
      </w:r>
      <w:r w:rsidR="00D95C82" w:rsidRPr="00D95C82">
        <w:rPr>
          <w:sz w:val="24"/>
          <w:szCs w:val="24"/>
        </w:rPr>
        <w:t xml:space="preserve">, которая может быть вопросом национальной </w:t>
      </w:r>
      <w:r>
        <w:rPr>
          <w:sz w:val="24"/>
          <w:szCs w:val="24"/>
        </w:rPr>
        <w:t>особенности</w:t>
      </w:r>
      <w:r w:rsidR="00D95C82" w:rsidRPr="00D95C82">
        <w:rPr>
          <w:sz w:val="24"/>
          <w:szCs w:val="24"/>
        </w:rPr>
        <w:t>.</w:t>
      </w:r>
    </w:p>
    <w:p w:rsidR="00BE214F" w:rsidRPr="00BE214F" w:rsidRDefault="00BE214F" w:rsidP="00BE214F">
      <w:pPr>
        <w:ind w:firstLine="567"/>
        <w:rPr>
          <w:sz w:val="24"/>
          <w:szCs w:val="24"/>
        </w:rPr>
      </w:pPr>
      <w:r>
        <w:rPr>
          <w:sz w:val="24"/>
          <w:szCs w:val="24"/>
        </w:rPr>
        <w:t xml:space="preserve">- </w:t>
      </w:r>
      <w:r w:rsidR="00465724">
        <w:rPr>
          <w:sz w:val="24"/>
          <w:szCs w:val="24"/>
        </w:rPr>
        <w:t>Облегчение понимания требований у</w:t>
      </w:r>
      <w:r w:rsidRPr="00BE214F">
        <w:rPr>
          <w:sz w:val="24"/>
          <w:szCs w:val="24"/>
        </w:rPr>
        <w:t>частник</w:t>
      </w:r>
      <w:r w:rsidR="00465724">
        <w:rPr>
          <w:sz w:val="24"/>
          <w:szCs w:val="24"/>
        </w:rPr>
        <w:t>ом</w:t>
      </w:r>
      <w:r w:rsidRPr="00BE214F">
        <w:rPr>
          <w:sz w:val="24"/>
          <w:szCs w:val="24"/>
        </w:rPr>
        <w:t xml:space="preserve"> </w:t>
      </w:r>
      <w:r>
        <w:rPr>
          <w:sz w:val="24"/>
          <w:szCs w:val="24"/>
        </w:rPr>
        <w:t>тендера</w:t>
      </w:r>
      <w:r w:rsidRPr="00BE214F">
        <w:rPr>
          <w:sz w:val="24"/>
          <w:szCs w:val="24"/>
        </w:rPr>
        <w:t>, благодаря использованию стандартных терминов, представленных</w:t>
      </w:r>
      <w:r w:rsidR="00B57750">
        <w:rPr>
          <w:sz w:val="24"/>
          <w:szCs w:val="24"/>
        </w:rPr>
        <w:t xml:space="preserve"> в перечне критериев качества (п</w:t>
      </w:r>
      <w:r w:rsidRPr="00BE214F">
        <w:rPr>
          <w:sz w:val="24"/>
          <w:szCs w:val="24"/>
        </w:rPr>
        <w:t>риложение A) и оп</w:t>
      </w:r>
      <w:r w:rsidR="00B57750">
        <w:rPr>
          <w:sz w:val="24"/>
          <w:szCs w:val="24"/>
        </w:rPr>
        <w:t>ределенных в глоссарии (п</w:t>
      </w:r>
      <w:r w:rsidRPr="00BE214F">
        <w:rPr>
          <w:sz w:val="24"/>
          <w:szCs w:val="24"/>
        </w:rPr>
        <w:t>риложение B).</w:t>
      </w:r>
    </w:p>
    <w:p w:rsidR="00BE214F" w:rsidRPr="00BE214F" w:rsidRDefault="00BE214F" w:rsidP="00BE214F">
      <w:pPr>
        <w:ind w:firstLine="567"/>
        <w:rPr>
          <w:sz w:val="24"/>
          <w:szCs w:val="24"/>
        </w:rPr>
        <w:sectPr w:rsidR="00BE214F" w:rsidRPr="00BE214F" w:rsidSect="00333BAC">
          <w:headerReference w:type="first" r:id="rId14"/>
          <w:footerReference w:type="first" r:id="rId15"/>
          <w:type w:val="evenPage"/>
          <w:pgSz w:w="11906" w:h="16838" w:code="9"/>
          <w:pgMar w:top="1418" w:right="1418" w:bottom="1418" w:left="1134" w:header="1021" w:footer="1021" w:gutter="0"/>
          <w:pgNumType w:fmt="upperRoman" w:start="2"/>
          <w:cols w:space="708"/>
          <w:docGrid w:linePitch="360"/>
        </w:sectPr>
      </w:pPr>
      <w:r w:rsidRPr="00BE214F">
        <w:rPr>
          <w:sz w:val="24"/>
          <w:szCs w:val="24"/>
        </w:rPr>
        <w:t xml:space="preserve">Рекомендуется, чтобы тендерная документация, требующая предоставления услуги в соответствии с </w:t>
      </w:r>
      <w:r>
        <w:rPr>
          <w:sz w:val="24"/>
          <w:szCs w:val="24"/>
        </w:rPr>
        <w:t>настоящим</w:t>
      </w:r>
      <w:r w:rsidRPr="00BE214F">
        <w:rPr>
          <w:sz w:val="24"/>
          <w:szCs w:val="24"/>
        </w:rPr>
        <w:t xml:space="preserve"> стандартом, также включала требования к уровню качества</w:t>
      </w:r>
      <w:r>
        <w:rPr>
          <w:sz w:val="24"/>
          <w:szCs w:val="24"/>
        </w:rPr>
        <w:t>.</w:t>
      </w:r>
    </w:p>
    <w:p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rsidR="00FE41B8" w:rsidRPr="00BE5BC1" w:rsidRDefault="00FE41B8" w:rsidP="00C6622B">
      <w:pPr>
        <w:shd w:val="clear" w:color="auto" w:fill="FFFFFF"/>
        <w:tabs>
          <w:tab w:val="left" w:pos="4125"/>
        </w:tabs>
        <w:ind w:firstLine="567"/>
        <w:jc w:val="center"/>
        <w:rPr>
          <w:b/>
          <w:bCs/>
          <w:sz w:val="24"/>
          <w:szCs w:val="24"/>
        </w:rPr>
      </w:pPr>
    </w:p>
    <w:p w:rsidR="0040344F" w:rsidRDefault="0040344F" w:rsidP="0040344F">
      <w:pPr>
        <w:ind w:right="260" w:firstLine="0"/>
        <w:jc w:val="center"/>
        <w:rPr>
          <w:b/>
          <w:sz w:val="24"/>
          <w:szCs w:val="24"/>
          <w:lang w:val="en-US"/>
        </w:rPr>
      </w:pPr>
      <w:r w:rsidRPr="0040344F">
        <w:rPr>
          <w:b/>
          <w:sz w:val="24"/>
          <w:szCs w:val="24"/>
        </w:rPr>
        <w:t xml:space="preserve">Транспорт </w:t>
      </w:r>
    </w:p>
    <w:p w:rsidR="00EE3D75" w:rsidRPr="00EE3D75" w:rsidRDefault="00EE3D75" w:rsidP="0040344F">
      <w:pPr>
        <w:ind w:right="260" w:firstLine="0"/>
        <w:jc w:val="center"/>
        <w:rPr>
          <w:b/>
          <w:sz w:val="24"/>
          <w:szCs w:val="24"/>
          <w:lang w:val="en-US"/>
        </w:rPr>
      </w:pPr>
    </w:p>
    <w:p w:rsidR="0040344F" w:rsidRDefault="0040344F" w:rsidP="0040344F">
      <w:pPr>
        <w:ind w:right="260" w:firstLine="0"/>
        <w:jc w:val="center"/>
        <w:rPr>
          <w:b/>
          <w:sz w:val="24"/>
          <w:szCs w:val="24"/>
          <w:lang w:val="en-US"/>
        </w:rPr>
      </w:pPr>
      <w:r w:rsidRPr="0040344F">
        <w:rPr>
          <w:b/>
          <w:sz w:val="24"/>
          <w:szCs w:val="24"/>
        </w:rPr>
        <w:t>Логистика и услуги</w:t>
      </w:r>
    </w:p>
    <w:p w:rsidR="00EE3D75" w:rsidRPr="00EE3D75" w:rsidRDefault="00EE3D75" w:rsidP="0040344F">
      <w:pPr>
        <w:ind w:right="260" w:firstLine="0"/>
        <w:jc w:val="center"/>
        <w:rPr>
          <w:b/>
          <w:sz w:val="24"/>
          <w:szCs w:val="24"/>
          <w:lang w:val="en-US"/>
        </w:rPr>
      </w:pPr>
    </w:p>
    <w:p w:rsidR="00BD24A9" w:rsidRDefault="0040344F" w:rsidP="0040344F">
      <w:pPr>
        <w:ind w:right="260" w:firstLine="0"/>
        <w:jc w:val="center"/>
        <w:rPr>
          <w:b/>
          <w:sz w:val="24"/>
          <w:szCs w:val="24"/>
        </w:rPr>
      </w:pPr>
      <w:r w:rsidRPr="0040344F">
        <w:rPr>
          <w:b/>
          <w:sz w:val="24"/>
          <w:szCs w:val="24"/>
        </w:rPr>
        <w:t>Общественный пассажирский транспорт</w:t>
      </w:r>
    </w:p>
    <w:p w:rsidR="0040344F" w:rsidRDefault="0040344F" w:rsidP="0040344F">
      <w:pPr>
        <w:ind w:right="260" w:firstLine="0"/>
        <w:jc w:val="center"/>
        <w:rPr>
          <w:b/>
          <w:sz w:val="24"/>
          <w:szCs w:val="24"/>
        </w:rPr>
      </w:pPr>
    </w:p>
    <w:p w:rsidR="006F1832" w:rsidRDefault="0040344F" w:rsidP="006F1832">
      <w:pPr>
        <w:ind w:right="260" w:firstLine="0"/>
        <w:jc w:val="center"/>
        <w:rPr>
          <w:b/>
          <w:sz w:val="24"/>
          <w:szCs w:val="24"/>
          <w:lang w:val="kk-KZ"/>
        </w:rPr>
      </w:pPr>
      <w:r w:rsidRPr="0040344F">
        <w:rPr>
          <w:b/>
          <w:sz w:val="24"/>
          <w:szCs w:val="24"/>
        </w:rPr>
        <w:t>ОПРЕДЕЛЕНИЕ, НАЦЕЛИВАНИЕ И ИЗМЕРЕНИЕ КАЧЕСТВА ОБСЛУЖИВАНИЯ</w:t>
      </w:r>
    </w:p>
    <w:p w:rsidR="00FE41B8" w:rsidRPr="00BE5BC1" w:rsidRDefault="00FE41B8" w:rsidP="00880D41">
      <w:pPr>
        <w:pBdr>
          <w:bottom w:val="single" w:sz="12" w:space="0" w:color="auto"/>
        </w:pBdr>
        <w:shd w:val="clear" w:color="auto" w:fill="FFFFFF"/>
        <w:tabs>
          <w:tab w:val="left" w:pos="4125"/>
        </w:tabs>
        <w:ind w:firstLine="567"/>
        <w:jc w:val="center"/>
        <w:rPr>
          <w:b/>
          <w:sz w:val="24"/>
          <w:szCs w:val="24"/>
        </w:rPr>
      </w:pPr>
    </w:p>
    <w:p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r w:rsidR="00787007">
        <w:rPr>
          <w:b/>
          <w:sz w:val="24"/>
          <w:szCs w:val="24"/>
        </w:rPr>
        <w:t xml:space="preserve"> _____________</w:t>
      </w:r>
    </w:p>
    <w:p w:rsidR="00512DEC" w:rsidRPr="00BE5BC1" w:rsidRDefault="00512DEC" w:rsidP="00342003">
      <w:pPr>
        <w:shd w:val="clear" w:color="auto" w:fill="FFFFFF"/>
        <w:ind w:firstLine="567"/>
        <w:rPr>
          <w:b/>
          <w:sz w:val="24"/>
          <w:szCs w:val="24"/>
        </w:rPr>
      </w:pPr>
    </w:p>
    <w:p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rsidR="00C6622B" w:rsidRPr="006F1832" w:rsidRDefault="006F1832" w:rsidP="006F1832">
      <w:pPr>
        <w:ind w:firstLine="567"/>
        <w:rPr>
          <w:sz w:val="24"/>
          <w:szCs w:val="24"/>
        </w:rPr>
      </w:pPr>
      <w:r w:rsidRPr="00BB0D2A">
        <w:rPr>
          <w:sz w:val="24"/>
          <w:szCs w:val="24"/>
        </w:rPr>
        <w:t xml:space="preserve">Настоящий стандарт </w:t>
      </w:r>
      <w:r w:rsidR="0078295D" w:rsidRPr="00BB0D2A">
        <w:rPr>
          <w:sz w:val="24"/>
          <w:szCs w:val="24"/>
        </w:rPr>
        <w:t>устанавливает</w:t>
      </w:r>
      <w:r w:rsidRPr="006F1832">
        <w:rPr>
          <w:sz w:val="24"/>
          <w:szCs w:val="24"/>
        </w:rPr>
        <w:t xml:space="preserve"> </w:t>
      </w:r>
      <w:r w:rsidR="00787007" w:rsidRPr="00787007">
        <w:rPr>
          <w:sz w:val="24"/>
          <w:szCs w:val="24"/>
        </w:rPr>
        <w:t xml:space="preserve">общие </w:t>
      </w:r>
      <w:r w:rsidR="00BB0D2A" w:rsidRPr="00BB0D2A">
        <w:rPr>
          <w:sz w:val="24"/>
          <w:szCs w:val="24"/>
        </w:rPr>
        <w:t>требования по определению, проработке и оценке качества услуг общественного пассажирского транспорта (PPT), а также руководство по выбору соответствующих методов оценки</w:t>
      </w:r>
      <w:r w:rsidRPr="006F1832">
        <w:rPr>
          <w:sz w:val="24"/>
          <w:szCs w:val="24"/>
        </w:rPr>
        <w:t>.</w:t>
      </w:r>
    </w:p>
    <w:p w:rsidR="006F1832" w:rsidRPr="006F1832" w:rsidRDefault="006F1832" w:rsidP="0078295D">
      <w:pPr>
        <w:tabs>
          <w:tab w:val="left" w:pos="4395"/>
        </w:tabs>
        <w:ind w:firstLine="567"/>
        <w:rPr>
          <w:sz w:val="24"/>
          <w:szCs w:val="24"/>
        </w:rPr>
      </w:pPr>
      <w:r w:rsidRPr="006F1832">
        <w:rPr>
          <w:sz w:val="24"/>
          <w:szCs w:val="24"/>
        </w:rPr>
        <w:t xml:space="preserve">Настоящий стандарт </w:t>
      </w:r>
      <w:r w:rsidR="00BB0D2A" w:rsidRPr="00BB0D2A">
        <w:rPr>
          <w:sz w:val="24"/>
          <w:szCs w:val="24"/>
        </w:rPr>
        <w:t xml:space="preserve">предназначен для использования поставщиками услуг при представлении и мониторинге своих услуг, </w:t>
      </w:r>
      <w:r w:rsidR="00BB0D2A">
        <w:rPr>
          <w:sz w:val="24"/>
          <w:szCs w:val="24"/>
        </w:rPr>
        <w:t>а</w:t>
      </w:r>
      <w:r w:rsidR="00BB0D2A" w:rsidRPr="00BB0D2A">
        <w:rPr>
          <w:sz w:val="24"/>
          <w:szCs w:val="24"/>
        </w:rPr>
        <w:t xml:space="preserve"> также рекомендован для применения государственными органами и агентствами, ответственными за закупку услуг PPT при подготовке приглашений к участию в тендере</w:t>
      </w:r>
      <w:r w:rsidR="00BB0D2A">
        <w:rPr>
          <w:sz w:val="24"/>
          <w:szCs w:val="24"/>
        </w:rPr>
        <w:t>.</w:t>
      </w:r>
    </w:p>
    <w:p w:rsidR="00BB0D2A" w:rsidRDefault="00BB0D2A" w:rsidP="006F1832">
      <w:pPr>
        <w:ind w:firstLine="567"/>
        <w:rPr>
          <w:sz w:val="24"/>
          <w:szCs w:val="24"/>
        </w:rPr>
      </w:pPr>
      <w:r>
        <w:rPr>
          <w:sz w:val="24"/>
          <w:szCs w:val="24"/>
        </w:rPr>
        <w:t>И</w:t>
      </w:r>
      <w:r w:rsidRPr="00BB0D2A">
        <w:rPr>
          <w:sz w:val="24"/>
          <w:szCs w:val="24"/>
        </w:rPr>
        <w:t>спользование</w:t>
      </w:r>
      <w:r>
        <w:rPr>
          <w:sz w:val="24"/>
          <w:szCs w:val="24"/>
        </w:rPr>
        <w:t xml:space="preserve"> настоящего стандарта</w:t>
      </w:r>
      <w:r w:rsidRPr="00BB0D2A">
        <w:rPr>
          <w:sz w:val="24"/>
          <w:szCs w:val="24"/>
        </w:rPr>
        <w:t xml:space="preserve"> способствует переводу ожиданий потребителей и восприятия качества в жизнеспособные, измеримые и управляемые параметры качества.</w:t>
      </w:r>
    </w:p>
    <w:p w:rsidR="00BB0D2A" w:rsidRPr="00BB0D2A" w:rsidRDefault="00BB0D2A" w:rsidP="00BB0D2A">
      <w:pPr>
        <w:ind w:firstLine="567"/>
        <w:rPr>
          <w:sz w:val="24"/>
          <w:szCs w:val="24"/>
        </w:rPr>
      </w:pPr>
      <w:r>
        <w:rPr>
          <w:sz w:val="24"/>
          <w:szCs w:val="24"/>
        </w:rPr>
        <w:t>В</w:t>
      </w:r>
      <w:r w:rsidRPr="00BB0D2A">
        <w:rPr>
          <w:sz w:val="24"/>
          <w:szCs w:val="24"/>
        </w:rPr>
        <w:t xml:space="preserve"> соблюдении </w:t>
      </w:r>
      <w:r>
        <w:rPr>
          <w:sz w:val="24"/>
          <w:szCs w:val="24"/>
        </w:rPr>
        <w:t xml:space="preserve">настоящего </w:t>
      </w:r>
      <w:r w:rsidRPr="00BB0D2A">
        <w:rPr>
          <w:sz w:val="24"/>
          <w:szCs w:val="24"/>
        </w:rPr>
        <w:t xml:space="preserve">стандарта </w:t>
      </w:r>
      <w:r>
        <w:rPr>
          <w:sz w:val="24"/>
          <w:szCs w:val="24"/>
        </w:rPr>
        <w:t>заинтересованы</w:t>
      </w:r>
      <w:r w:rsidRPr="00BB0D2A">
        <w:rPr>
          <w:sz w:val="24"/>
          <w:szCs w:val="24"/>
        </w:rPr>
        <w:t xml:space="preserve"> одно физическое или юридическое лицо или две и более стороны, разделяющие ответственность за совместное предоставление услуг PPT (например, государственный орган и оператор). В последней ситуации рекомендуется, чтобы взаимоотношения между сторонами регулировались официальным соглашением (5.2).</w:t>
      </w:r>
    </w:p>
    <w:p w:rsidR="002824B7" w:rsidRPr="002824B7" w:rsidRDefault="00797560" w:rsidP="00BB0D2A">
      <w:pPr>
        <w:ind w:firstLine="567"/>
        <w:rPr>
          <w:sz w:val="24"/>
          <w:szCs w:val="24"/>
        </w:rPr>
      </w:pPr>
      <w:r w:rsidRPr="002824B7">
        <w:rPr>
          <w:sz w:val="24"/>
          <w:szCs w:val="24"/>
        </w:rPr>
        <w:t>Настоящий стандарт определяет требования к услуге, а не к поставщику услуг</w:t>
      </w:r>
      <w:r w:rsidR="002824B7" w:rsidRPr="002824B7">
        <w:rPr>
          <w:sz w:val="24"/>
          <w:szCs w:val="24"/>
        </w:rPr>
        <w:t>.</w:t>
      </w:r>
    </w:p>
    <w:p w:rsidR="00BB0D2A" w:rsidRPr="00BB0D2A" w:rsidRDefault="00B57750" w:rsidP="00BB0D2A">
      <w:pPr>
        <w:ind w:firstLine="567"/>
        <w:rPr>
          <w:sz w:val="24"/>
          <w:szCs w:val="24"/>
        </w:rPr>
      </w:pPr>
      <w:r>
        <w:rPr>
          <w:sz w:val="24"/>
          <w:szCs w:val="24"/>
        </w:rPr>
        <w:t>В п</w:t>
      </w:r>
      <w:r w:rsidR="00BB0D2A" w:rsidRPr="00BB0D2A">
        <w:rPr>
          <w:sz w:val="24"/>
          <w:szCs w:val="24"/>
        </w:rPr>
        <w:t>риложении A представлен полный перечень критериев качества.</w:t>
      </w:r>
    </w:p>
    <w:p w:rsidR="00BB0D2A" w:rsidRPr="00BB0D2A" w:rsidRDefault="00B57750" w:rsidP="00BB0D2A">
      <w:pPr>
        <w:ind w:firstLine="567"/>
        <w:rPr>
          <w:sz w:val="24"/>
          <w:szCs w:val="24"/>
        </w:rPr>
      </w:pPr>
      <w:r>
        <w:rPr>
          <w:sz w:val="24"/>
          <w:szCs w:val="24"/>
        </w:rPr>
        <w:t>В п</w:t>
      </w:r>
      <w:r w:rsidR="00BB0D2A" w:rsidRPr="00BB0D2A">
        <w:rPr>
          <w:sz w:val="24"/>
          <w:szCs w:val="24"/>
        </w:rPr>
        <w:t>риложении B представлен глоссарий терминов.</w:t>
      </w:r>
    </w:p>
    <w:p w:rsidR="00BB0D2A" w:rsidRPr="00BB0D2A" w:rsidRDefault="00B57750" w:rsidP="00BB0D2A">
      <w:pPr>
        <w:ind w:firstLine="567"/>
        <w:rPr>
          <w:sz w:val="24"/>
          <w:szCs w:val="24"/>
        </w:rPr>
      </w:pPr>
      <w:r>
        <w:rPr>
          <w:sz w:val="24"/>
          <w:szCs w:val="24"/>
        </w:rPr>
        <w:t>В п</w:t>
      </w:r>
      <w:r w:rsidR="00BB0D2A" w:rsidRPr="00BB0D2A">
        <w:rPr>
          <w:sz w:val="24"/>
          <w:szCs w:val="24"/>
        </w:rPr>
        <w:t>риложении C представлены аспекты оценки эффективности.</w:t>
      </w:r>
    </w:p>
    <w:p w:rsidR="00BB0D2A" w:rsidRDefault="00BB0D2A" w:rsidP="00BB0D2A">
      <w:pPr>
        <w:ind w:firstLine="567"/>
        <w:rPr>
          <w:sz w:val="24"/>
          <w:szCs w:val="24"/>
        </w:rPr>
      </w:pPr>
      <w:r>
        <w:rPr>
          <w:sz w:val="24"/>
          <w:szCs w:val="24"/>
        </w:rPr>
        <w:t>Настоящий с</w:t>
      </w:r>
      <w:r w:rsidRPr="00BB0D2A">
        <w:rPr>
          <w:sz w:val="24"/>
          <w:szCs w:val="24"/>
        </w:rPr>
        <w:t>тандарт предназначен для применения в отношении услуг PPT, как определено в 2.1, но не исключает прочие транспортные услуги (к примеру, чартерная система и система заказа такси).</w:t>
      </w:r>
    </w:p>
    <w:p w:rsidR="00BB0D2A" w:rsidRDefault="00BB0D2A" w:rsidP="00BB0D2A">
      <w:pPr>
        <w:ind w:firstLine="567"/>
        <w:rPr>
          <w:sz w:val="24"/>
          <w:szCs w:val="24"/>
        </w:rPr>
      </w:pPr>
    </w:p>
    <w:p w:rsidR="00063FCB" w:rsidRPr="002D69C6" w:rsidRDefault="00C6622B" w:rsidP="00BB0D2A">
      <w:pPr>
        <w:pStyle w:val="Style30"/>
        <w:widowControl/>
        <w:tabs>
          <w:tab w:val="left" w:pos="993"/>
        </w:tabs>
        <w:ind w:firstLine="567"/>
        <w:rPr>
          <w:rStyle w:val="FontStyle45"/>
          <w:rFonts w:ascii="Times New Roman" w:cs="Times New Roman"/>
          <w:color w:val="auto"/>
          <w:lang w:eastAsia="en-US"/>
        </w:rPr>
      </w:pPr>
      <w:r>
        <w:rPr>
          <w:rStyle w:val="FontStyle45"/>
          <w:rFonts w:ascii="Times New Roman" w:cs="Times New Roman"/>
          <w:color w:val="auto"/>
          <w:lang w:val="kk-KZ" w:eastAsia="en-US"/>
        </w:rPr>
        <w:t>2</w:t>
      </w:r>
      <w:r w:rsidR="00063FCB" w:rsidRPr="00BE5BC1">
        <w:rPr>
          <w:rStyle w:val="FontStyle45"/>
          <w:rFonts w:ascii="Times New Roman" w:cs="Times New Roman"/>
          <w:color w:val="auto"/>
          <w:lang w:eastAsia="en-US"/>
        </w:rPr>
        <w:t xml:space="preserve"> </w:t>
      </w:r>
      <w:r w:rsidR="00BB0D2A" w:rsidRPr="00BB0D2A">
        <w:rPr>
          <w:rStyle w:val="FontStyle45"/>
          <w:rFonts w:ascii="Times New Roman" w:cs="Times New Roman"/>
          <w:color w:val="auto"/>
          <w:lang w:eastAsia="en-US"/>
        </w:rPr>
        <w:t>Термины и определения</w:t>
      </w:r>
    </w:p>
    <w:p w:rsidR="006F1832" w:rsidRPr="002D69C6" w:rsidRDefault="006F1832" w:rsidP="00342003">
      <w:pPr>
        <w:pStyle w:val="Style30"/>
        <w:widowControl/>
        <w:ind w:firstLine="567"/>
        <w:rPr>
          <w:rStyle w:val="FontStyle45"/>
          <w:rFonts w:ascii="Times New Roman" w:cs="Times New Roman"/>
          <w:color w:val="auto"/>
          <w:lang w:eastAsia="en-US"/>
        </w:rPr>
      </w:pPr>
    </w:p>
    <w:p w:rsidR="00BC54C3" w:rsidRDefault="00BC54C3" w:rsidP="00342003">
      <w:pPr>
        <w:pStyle w:val="Style30"/>
        <w:widowControl/>
        <w:ind w:firstLine="567"/>
        <w:rPr>
          <w:rStyle w:val="FontStyle45"/>
          <w:rFonts w:ascii="Times New Roman" w:cs="Times New Roman"/>
          <w:b w:val="0"/>
          <w:color w:val="auto"/>
          <w:lang w:eastAsia="en-US"/>
        </w:rPr>
      </w:pPr>
      <w:r w:rsidRPr="00BC54C3">
        <w:rPr>
          <w:rStyle w:val="FontStyle45"/>
          <w:rFonts w:ascii="Times New Roman" w:cs="Times New Roman"/>
          <w:b w:val="0"/>
          <w:color w:val="auto"/>
          <w:lang w:eastAsia="en-US"/>
        </w:rPr>
        <w:t>В настоящем стандарте применяются следующие термины с соответствующими определениями:</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2.1 </w:t>
      </w:r>
      <w:r w:rsidRPr="00BC54C3">
        <w:rPr>
          <w:rStyle w:val="FontStyle45"/>
          <w:rFonts w:ascii="Times New Roman" w:cs="Times New Roman"/>
          <w:color w:val="auto"/>
          <w:lang w:eastAsia="en-US"/>
        </w:rPr>
        <w:t>Общественный пассажирский транспорт</w:t>
      </w:r>
      <w:r>
        <w:rPr>
          <w:rStyle w:val="FontStyle45"/>
          <w:rFonts w:ascii="Times New Roman" w:cs="Times New Roman"/>
          <w:b w:val="0"/>
          <w:color w:val="auto"/>
          <w:lang w:eastAsia="en-US"/>
        </w:rPr>
        <w:t xml:space="preserve"> (</w:t>
      </w:r>
      <w:proofErr w:type="spellStart"/>
      <w:r w:rsidRPr="00BC54C3">
        <w:rPr>
          <w:rStyle w:val="FontStyle45"/>
          <w:rFonts w:ascii="Times New Roman" w:cs="Times New Roman"/>
          <w:b w:val="0"/>
          <w:color w:val="auto"/>
          <w:lang w:eastAsia="en-US"/>
        </w:rPr>
        <w:t>public</w:t>
      </w:r>
      <w:proofErr w:type="spellEnd"/>
      <w:r w:rsidRPr="00BC54C3">
        <w:rPr>
          <w:rStyle w:val="FontStyle45"/>
          <w:rFonts w:ascii="Times New Roman" w:cs="Times New Roman"/>
          <w:b w:val="0"/>
          <w:color w:val="auto"/>
          <w:lang w:eastAsia="en-US"/>
        </w:rPr>
        <w:t xml:space="preserve"> </w:t>
      </w:r>
      <w:proofErr w:type="spellStart"/>
      <w:r w:rsidRPr="00BC54C3">
        <w:rPr>
          <w:rStyle w:val="FontStyle45"/>
          <w:rFonts w:ascii="Times New Roman" w:cs="Times New Roman"/>
          <w:b w:val="0"/>
          <w:color w:val="auto"/>
          <w:lang w:eastAsia="en-US"/>
        </w:rPr>
        <w:t>passenger</w:t>
      </w:r>
      <w:proofErr w:type="spellEnd"/>
      <w:r w:rsidRPr="00BC54C3">
        <w:rPr>
          <w:rStyle w:val="FontStyle45"/>
          <w:rFonts w:ascii="Times New Roman" w:cs="Times New Roman"/>
          <w:b w:val="0"/>
          <w:color w:val="auto"/>
          <w:lang w:eastAsia="en-US"/>
        </w:rPr>
        <w:t xml:space="preserve"> </w:t>
      </w:r>
      <w:proofErr w:type="spellStart"/>
      <w:r w:rsidRPr="00BC54C3">
        <w:rPr>
          <w:rStyle w:val="FontStyle45"/>
          <w:rFonts w:ascii="Times New Roman" w:cs="Times New Roman"/>
          <w:b w:val="0"/>
          <w:color w:val="auto"/>
          <w:lang w:eastAsia="en-US"/>
        </w:rPr>
        <w:t>transport</w:t>
      </w:r>
      <w:proofErr w:type="spellEnd"/>
      <w:r>
        <w:rPr>
          <w:rStyle w:val="FontStyle45"/>
          <w:rFonts w:ascii="Times New Roman" w:cs="Times New Roman"/>
          <w:b w:val="0"/>
          <w:color w:val="auto"/>
          <w:lang w:eastAsia="en-US"/>
        </w:rPr>
        <w:t xml:space="preserve">): </w:t>
      </w:r>
      <w:r w:rsidR="008224BD">
        <w:rPr>
          <w:rStyle w:val="FontStyle45"/>
          <w:rFonts w:ascii="Times New Roman" w:cs="Times New Roman"/>
          <w:b w:val="0"/>
          <w:color w:val="auto"/>
          <w:lang w:eastAsia="en-US"/>
        </w:rPr>
        <w:t>У</w:t>
      </w:r>
      <w:r w:rsidRPr="00BC54C3">
        <w:rPr>
          <w:rStyle w:val="FontStyle45"/>
          <w:rFonts w:ascii="Times New Roman" w:cs="Times New Roman"/>
          <w:b w:val="0"/>
          <w:color w:val="auto"/>
          <w:lang w:eastAsia="en-US"/>
        </w:rPr>
        <w:t>слуги со следующими характеристиками:</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доступны всем, путешествующим как по одному, так и в группах;</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рекламируются публично;</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ab/>
        <w:t>имеют фиксированное время или частоту и периоды действия;</w:t>
      </w:r>
    </w:p>
    <w:p w:rsidR="00EE3D75" w:rsidRPr="006F1832" w:rsidRDefault="00EE3D75" w:rsidP="00EE3D75">
      <w:pPr>
        <w:pStyle w:val="Style30"/>
        <w:widowControl/>
        <w:pBdr>
          <w:bottom w:val="single" w:sz="4" w:space="1" w:color="auto"/>
        </w:pBdr>
        <w:ind w:firstLine="567"/>
        <w:rPr>
          <w:rStyle w:val="FontStyle45"/>
          <w:rFonts w:ascii="Times New Roman" w:cs="Times New Roman"/>
          <w:b w:val="0"/>
          <w:color w:val="auto"/>
          <w:lang w:eastAsia="en-US"/>
        </w:rPr>
      </w:pPr>
    </w:p>
    <w:p w:rsidR="00EE3D75" w:rsidRPr="00B4642B" w:rsidRDefault="00EE3D75" w:rsidP="00EE3D75">
      <w:pPr>
        <w:pStyle w:val="Style30"/>
        <w:widowControl/>
        <w:ind w:firstLine="567"/>
        <w:rPr>
          <w:rStyle w:val="FontStyle45"/>
          <w:rFonts w:ascii="Times New Roman" w:cs="Times New Roman"/>
          <w:color w:val="auto"/>
          <w:lang w:eastAsia="en-US"/>
        </w:rPr>
      </w:pPr>
      <w:r w:rsidRPr="00B4642B">
        <w:rPr>
          <w:rStyle w:val="FontStyle45"/>
          <w:rFonts w:ascii="Times New Roman" w:cs="Times New Roman"/>
          <w:color w:val="auto"/>
          <w:lang w:eastAsia="en-US"/>
        </w:rPr>
        <w:t>Проект, редакция 1</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 xml:space="preserve">- </w:t>
      </w:r>
      <w:r w:rsidRPr="00BC54C3">
        <w:rPr>
          <w:rStyle w:val="FontStyle45"/>
          <w:rFonts w:ascii="Times New Roman" w:cs="Times New Roman"/>
          <w:b w:val="0"/>
          <w:color w:val="auto"/>
          <w:lang w:eastAsia="en-US"/>
        </w:rPr>
        <w:t>имеют фиксированные маршруты и остановки или определенные пункты старта и назначения или определенную зону обслуживания;</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предоставляются на постоянной основе</w:t>
      </w:r>
      <w:r>
        <w:rPr>
          <w:rStyle w:val="FontStyle45"/>
          <w:rFonts w:ascii="Times New Roman" w:cs="Times New Roman"/>
          <w:b w:val="0"/>
          <w:color w:val="auto"/>
          <w:lang w:eastAsia="en-US"/>
        </w:rPr>
        <w:t>;</w:t>
      </w:r>
    </w:p>
    <w:p w:rsid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имеют официальный тариф.</w:t>
      </w:r>
    </w:p>
    <w:p w:rsidR="00BC54C3" w:rsidRPr="00BC54C3" w:rsidRDefault="00BC54C3" w:rsidP="00BC54C3">
      <w:pPr>
        <w:pStyle w:val="Style30"/>
        <w:widowControl/>
        <w:ind w:firstLine="567"/>
        <w:rPr>
          <w:rStyle w:val="FontStyle45"/>
          <w:rFonts w:ascii="Times New Roman" w:cs="Times New Roman"/>
          <w:b w:val="0"/>
          <w:color w:val="auto"/>
          <w:lang w:eastAsia="en-US"/>
        </w:rPr>
      </w:pPr>
      <w:r w:rsidRPr="00BC54C3">
        <w:rPr>
          <w:rStyle w:val="FontStyle45"/>
          <w:rFonts w:ascii="Times New Roman" w:cs="Times New Roman"/>
          <w:b w:val="0"/>
          <w:color w:val="auto"/>
          <w:lang w:eastAsia="en-US"/>
        </w:rPr>
        <w:t>Определение не ограничено по отношению к:</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виду транспорта;</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праву собственности на транспортное средство и инфраструктуру;</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длительности поездки;</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необходимости предварительного бронирования</w:t>
      </w:r>
      <w:r>
        <w:rPr>
          <w:rStyle w:val="FontStyle45"/>
          <w:rFonts w:ascii="Times New Roman" w:cs="Times New Roman"/>
          <w:b w:val="0"/>
          <w:color w:val="auto"/>
          <w:lang w:eastAsia="en-US"/>
        </w:rPr>
        <w:t>;</w:t>
      </w:r>
    </w:p>
    <w:p w:rsidR="00BC54C3" w:rsidRP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способу оплаты за проезд;</w:t>
      </w:r>
    </w:p>
    <w:p w:rsidR="00BC54C3" w:rsidRDefault="00BC54C3" w:rsidP="00BC54C3">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BC54C3">
        <w:rPr>
          <w:rStyle w:val="FontStyle45"/>
          <w:rFonts w:ascii="Times New Roman" w:cs="Times New Roman"/>
          <w:b w:val="0"/>
          <w:color w:val="auto"/>
          <w:lang w:eastAsia="en-US"/>
        </w:rPr>
        <w:t>юридическому статусу поставщиков услуг</w:t>
      </w:r>
      <w:r>
        <w:rPr>
          <w:rStyle w:val="FontStyle45"/>
          <w:rFonts w:ascii="Times New Roman" w:cs="Times New Roman"/>
          <w:b w:val="0"/>
          <w:color w:val="auto"/>
          <w:lang w:eastAsia="en-US"/>
        </w:rPr>
        <w:t>.</w:t>
      </w:r>
    </w:p>
    <w:p w:rsidR="008224BD" w:rsidRDefault="008224BD" w:rsidP="008224BD">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2.2 </w:t>
      </w:r>
      <w:r w:rsidRPr="008224BD">
        <w:rPr>
          <w:rStyle w:val="FontStyle45"/>
          <w:rFonts w:ascii="Times New Roman" w:cs="Times New Roman"/>
          <w:color w:val="auto"/>
          <w:lang w:eastAsia="en-US"/>
        </w:rPr>
        <w:t>Поставщик услуг</w:t>
      </w:r>
      <w:r>
        <w:rPr>
          <w:rStyle w:val="FontStyle45"/>
          <w:rFonts w:ascii="Times New Roman" w:cs="Times New Roman"/>
          <w:b w:val="0"/>
          <w:color w:val="auto"/>
          <w:lang w:eastAsia="en-US"/>
        </w:rPr>
        <w:t xml:space="preserve"> (</w:t>
      </w:r>
      <w:proofErr w:type="spellStart"/>
      <w:r w:rsidRPr="008224BD">
        <w:rPr>
          <w:rStyle w:val="FontStyle45"/>
          <w:rFonts w:ascii="Times New Roman" w:cs="Times New Roman"/>
          <w:b w:val="0"/>
          <w:color w:val="auto"/>
          <w:lang w:eastAsia="en-US"/>
        </w:rPr>
        <w:t>service</w:t>
      </w:r>
      <w:proofErr w:type="spellEnd"/>
      <w:r w:rsidRPr="008224BD">
        <w:rPr>
          <w:rStyle w:val="FontStyle45"/>
          <w:rFonts w:ascii="Times New Roman" w:cs="Times New Roman"/>
          <w:b w:val="0"/>
          <w:color w:val="auto"/>
          <w:lang w:eastAsia="en-US"/>
        </w:rPr>
        <w:t xml:space="preserve"> </w:t>
      </w:r>
      <w:proofErr w:type="spellStart"/>
      <w:r w:rsidRPr="008224BD">
        <w:rPr>
          <w:rStyle w:val="FontStyle45"/>
          <w:rFonts w:ascii="Times New Roman" w:cs="Times New Roman"/>
          <w:b w:val="0"/>
          <w:color w:val="auto"/>
          <w:lang w:eastAsia="en-US"/>
        </w:rPr>
        <w:t>provider</w:t>
      </w:r>
      <w:proofErr w:type="spellEnd"/>
      <w:r>
        <w:rPr>
          <w:rStyle w:val="FontStyle45"/>
          <w:rFonts w:ascii="Times New Roman" w:cs="Times New Roman"/>
          <w:b w:val="0"/>
          <w:color w:val="auto"/>
          <w:lang w:eastAsia="en-US"/>
        </w:rPr>
        <w:t>): О</w:t>
      </w:r>
      <w:r w:rsidRPr="008224BD">
        <w:rPr>
          <w:rStyle w:val="FontStyle45"/>
          <w:rFonts w:ascii="Times New Roman" w:cs="Times New Roman"/>
          <w:b w:val="0"/>
          <w:color w:val="auto"/>
          <w:lang w:eastAsia="en-US"/>
        </w:rPr>
        <w:t>рганизация, предоставляющая услуги обществ</w:t>
      </w:r>
      <w:r>
        <w:rPr>
          <w:rStyle w:val="FontStyle45"/>
          <w:rFonts w:ascii="Times New Roman" w:cs="Times New Roman"/>
          <w:b w:val="0"/>
          <w:color w:val="auto"/>
          <w:lang w:eastAsia="en-US"/>
        </w:rPr>
        <w:t>енного пассажирского транспорта.</w:t>
      </w:r>
    </w:p>
    <w:p w:rsidR="008224BD" w:rsidRPr="008224BD" w:rsidRDefault="008224BD" w:rsidP="008224BD">
      <w:pPr>
        <w:pStyle w:val="Style30"/>
        <w:widowControl/>
        <w:ind w:firstLine="567"/>
        <w:rPr>
          <w:rStyle w:val="FontStyle45"/>
          <w:rFonts w:ascii="Times New Roman" w:cs="Times New Roman"/>
          <w:b w:val="0"/>
          <w:color w:val="auto"/>
          <w:lang w:eastAsia="en-US"/>
        </w:rPr>
      </w:pPr>
    </w:p>
    <w:p w:rsidR="008224BD" w:rsidRPr="008224BD" w:rsidRDefault="008224BD" w:rsidP="008224BD">
      <w:pPr>
        <w:pStyle w:val="Style30"/>
        <w:widowControl/>
        <w:ind w:firstLine="567"/>
        <w:rPr>
          <w:rStyle w:val="FontStyle45"/>
          <w:rFonts w:ascii="Times New Roman" w:cs="Times New Roman"/>
          <w:b w:val="0"/>
          <w:color w:val="auto"/>
          <w:sz w:val="20"/>
          <w:lang w:eastAsia="en-US"/>
        </w:rPr>
      </w:pPr>
      <w:r w:rsidRPr="008224BD">
        <w:rPr>
          <w:rStyle w:val="FontStyle45"/>
          <w:rFonts w:ascii="Times New Roman" w:cs="Times New Roman"/>
          <w:b w:val="0"/>
          <w:color w:val="auto"/>
          <w:sz w:val="20"/>
          <w:lang w:eastAsia="en-US"/>
        </w:rPr>
        <w:t xml:space="preserve">Примечание </w:t>
      </w:r>
      <w:r w:rsidR="00EE3D75">
        <w:rPr>
          <w:rStyle w:val="FontStyle45"/>
          <w:rFonts w:ascii="Times New Roman" w:cs="Times New Roman"/>
          <w:b w:val="0"/>
          <w:color w:val="auto"/>
          <w:sz w:val="20"/>
          <w:lang w:eastAsia="en-US"/>
        </w:rPr>
        <w:t>–</w:t>
      </w:r>
      <w:r w:rsidRPr="008224BD">
        <w:rPr>
          <w:rStyle w:val="FontStyle45"/>
          <w:rFonts w:ascii="Times New Roman" w:cs="Times New Roman"/>
          <w:b w:val="0"/>
          <w:color w:val="auto"/>
          <w:sz w:val="20"/>
          <w:lang w:eastAsia="en-US"/>
        </w:rPr>
        <w:t xml:space="preserve"> Данное определение может не предполагать организацию в юридическом смысле. Организация, предоставляющая услуги, может включать группу любых физических лиц, компаний, корпораций и органов, совместно оказывающих услуги.</w:t>
      </w:r>
    </w:p>
    <w:p w:rsidR="008224BD" w:rsidRPr="008224BD" w:rsidRDefault="008224BD" w:rsidP="008224BD">
      <w:pPr>
        <w:pStyle w:val="Style30"/>
        <w:widowControl/>
        <w:ind w:firstLine="567"/>
        <w:rPr>
          <w:rStyle w:val="FontStyle45"/>
          <w:rFonts w:ascii="Times New Roman" w:cs="Times New Roman"/>
          <w:b w:val="0"/>
          <w:color w:val="auto"/>
          <w:lang w:eastAsia="en-US"/>
        </w:rPr>
      </w:pPr>
    </w:p>
    <w:p w:rsidR="00A531B3" w:rsidRDefault="008224BD" w:rsidP="008224BD">
      <w:pPr>
        <w:pStyle w:val="Style30"/>
        <w:widowControl/>
        <w:ind w:firstLine="567"/>
        <w:rPr>
          <w:rStyle w:val="FontStyle45"/>
          <w:rFonts w:ascii="Times New Roman" w:cs="Times New Roman"/>
          <w:b w:val="0"/>
          <w:color w:val="auto"/>
          <w:lang w:eastAsia="en-US"/>
        </w:rPr>
      </w:pPr>
      <w:r w:rsidRPr="008224BD">
        <w:rPr>
          <w:rStyle w:val="FontStyle45"/>
          <w:rFonts w:ascii="Times New Roman" w:cs="Times New Roman"/>
          <w:b w:val="0"/>
          <w:color w:val="auto"/>
          <w:lang w:eastAsia="en-US"/>
        </w:rPr>
        <w:t>2.3</w:t>
      </w:r>
      <w:r>
        <w:rPr>
          <w:rStyle w:val="FontStyle45"/>
          <w:rFonts w:ascii="Times New Roman" w:cs="Times New Roman"/>
          <w:b w:val="0"/>
          <w:color w:val="auto"/>
          <w:lang w:eastAsia="en-US"/>
        </w:rPr>
        <w:t xml:space="preserve"> </w:t>
      </w:r>
      <w:r w:rsidRPr="008224BD">
        <w:rPr>
          <w:rStyle w:val="FontStyle45"/>
          <w:rFonts w:ascii="Times New Roman" w:cs="Times New Roman"/>
          <w:color w:val="auto"/>
          <w:lang w:eastAsia="en-US"/>
        </w:rPr>
        <w:t>Определение качества услуг</w:t>
      </w:r>
      <w:r>
        <w:rPr>
          <w:rStyle w:val="FontStyle45"/>
          <w:rFonts w:ascii="Times New Roman" w:cs="Times New Roman"/>
          <w:b w:val="0"/>
          <w:color w:val="auto"/>
          <w:lang w:eastAsia="en-US"/>
        </w:rPr>
        <w:t xml:space="preserve"> (</w:t>
      </w:r>
      <w:proofErr w:type="spellStart"/>
      <w:r w:rsidRPr="008224BD">
        <w:rPr>
          <w:rStyle w:val="FontStyle45"/>
          <w:rFonts w:ascii="Times New Roman" w:cs="Times New Roman"/>
          <w:b w:val="0"/>
          <w:color w:val="auto"/>
          <w:lang w:eastAsia="en-US"/>
        </w:rPr>
        <w:t>service</w:t>
      </w:r>
      <w:proofErr w:type="spellEnd"/>
      <w:r w:rsidRPr="008224BD">
        <w:rPr>
          <w:rStyle w:val="FontStyle45"/>
          <w:rFonts w:ascii="Times New Roman" w:cs="Times New Roman"/>
          <w:b w:val="0"/>
          <w:color w:val="auto"/>
          <w:lang w:eastAsia="en-US"/>
        </w:rPr>
        <w:t xml:space="preserve"> </w:t>
      </w:r>
      <w:proofErr w:type="spellStart"/>
      <w:r w:rsidRPr="008224BD">
        <w:rPr>
          <w:rStyle w:val="FontStyle45"/>
          <w:rFonts w:ascii="Times New Roman" w:cs="Times New Roman"/>
          <w:b w:val="0"/>
          <w:color w:val="auto"/>
          <w:lang w:eastAsia="en-US"/>
        </w:rPr>
        <w:t>quality</w:t>
      </w:r>
      <w:proofErr w:type="spellEnd"/>
      <w:r w:rsidRPr="008224BD">
        <w:rPr>
          <w:rStyle w:val="FontStyle45"/>
          <w:rFonts w:ascii="Times New Roman" w:cs="Times New Roman"/>
          <w:b w:val="0"/>
          <w:color w:val="auto"/>
          <w:lang w:eastAsia="en-US"/>
        </w:rPr>
        <w:t xml:space="preserve"> </w:t>
      </w:r>
      <w:proofErr w:type="spellStart"/>
      <w:r w:rsidRPr="008224BD">
        <w:rPr>
          <w:rStyle w:val="FontStyle45"/>
          <w:rFonts w:ascii="Times New Roman" w:cs="Times New Roman"/>
          <w:b w:val="0"/>
          <w:color w:val="auto"/>
          <w:lang w:eastAsia="en-US"/>
        </w:rPr>
        <w:t>definition</w:t>
      </w:r>
      <w:proofErr w:type="spellEnd"/>
      <w:r>
        <w:rPr>
          <w:rStyle w:val="FontStyle45"/>
          <w:rFonts w:ascii="Times New Roman" w:cs="Times New Roman"/>
          <w:b w:val="0"/>
          <w:color w:val="auto"/>
          <w:lang w:eastAsia="en-US"/>
        </w:rPr>
        <w:t>): Н</w:t>
      </w:r>
      <w:r w:rsidRPr="008224BD">
        <w:rPr>
          <w:rStyle w:val="FontStyle45"/>
          <w:rFonts w:ascii="Times New Roman" w:cs="Times New Roman"/>
          <w:b w:val="0"/>
          <w:color w:val="auto"/>
          <w:lang w:eastAsia="en-US"/>
        </w:rPr>
        <w:t>абор критериев качества и надлежащих мер, за которые ответственен поставщик услуг (организация, претендующая на соответствие)</w:t>
      </w:r>
      <w:r>
        <w:rPr>
          <w:rStyle w:val="FontStyle45"/>
          <w:rFonts w:ascii="Times New Roman" w:cs="Times New Roman"/>
          <w:b w:val="0"/>
          <w:color w:val="auto"/>
          <w:lang w:eastAsia="en-US"/>
        </w:rPr>
        <w:t>.</w:t>
      </w:r>
    </w:p>
    <w:p w:rsidR="008224BD" w:rsidRDefault="008224BD" w:rsidP="006F1832">
      <w:pPr>
        <w:pStyle w:val="Style30"/>
        <w:widowControl/>
        <w:ind w:firstLine="567"/>
        <w:rPr>
          <w:rStyle w:val="FontStyle45"/>
          <w:rFonts w:ascii="Times New Roman" w:cs="Times New Roman"/>
          <w:color w:val="auto"/>
          <w:lang w:eastAsia="en-US"/>
        </w:rPr>
      </w:pPr>
    </w:p>
    <w:p w:rsidR="001906DD" w:rsidRDefault="008224BD" w:rsidP="008224BD">
      <w:pPr>
        <w:pStyle w:val="Style30"/>
        <w:widowControl/>
        <w:tabs>
          <w:tab w:val="left" w:pos="851"/>
        </w:tabs>
        <w:ind w:firstLine="567"/>
        <w:rPr>
          <w:rStyle w:val="FontStyle45"/>
          <w:rFonts w:ascii="Times New Roman" w:cs="Times New Roman"/>
          <w:color w:val="auto"/>
          <w:lang w:val="kk-KZ" w:eastAsia="en-US"/>
        </w:rPr>
      </w:pPr>
      <w:r w:rsidRPr="008224BD">
        <w:rPr>
          <w:rStyle w:val="FontStyle45"/>
          <w:rFonts w:ascii="Times New Roman" w:cs="Times New Roman"/>
          <w:color w:val="auto"/>
          <w:lang w:val="kk-KZ" w:eastAsia="en-US"/>
        </w:rPr>
        <w:t>3</w:t>
      </w:r>
      <w:r w:rsidRPr="008224BD">
        <w:rPr>
          <w:rStyle w:val="FontStyle45"/>
          <w:rFonts w:ascii="Times New Roman" w:cs="Times New Roman"/>
          <w:color w:val="auto"/>
          <w:lang w:val="kk-KZ" w:eastAsia="en-US"/>
        </w:rPr>
        <w:tab/>
        <w:t>Методика</w:t>
      </w:r>
    </w:p>
    <w:p w:rsidR="005F7FD0" w:rsidRDefault="005F7FD0" w:rsidP="001906DD">
      <w:pPr>
        <w:pStyle w:val="Style30"/>
        <w:widowControl/>
        <w:ind w:firstLine="567"/>
        <w:rPr>
          <w:rStyle w:val="FontStyle45"/>
          <w:rFonts w:ascii="Times New Roman" w:cs="Times New Roman"/>
          <w:color w:val="auto"/>
          <w:lang w:val="kk-KZ" w:eastAsia="en-US"/>
        </w:rPr>
      </w:pPr>
    </w:p>
    <w:p w:rsidR="005F7FD0" w:rsidRPr="00E53D0C" w:rsidRDefault="008224BD" w:rsidP="005F7FD0">
      <w:pPr>
        <w:pStyle w:val="Style30"/>
        <w:widowControl/>
        <w:ind w:firstLine="567"/>
        <w:rPr>
          <w:rStyle w:val="FontStyle45"/>
          <w:rFonts w:ascii="Times New Roman" w:cs="Times New Roman"/>
          <w:color w:val="auto"/>
          <w:lang w:val="kk-KZ" w:eastAsia="en-US"/>
        </w:rPr>
      </w:pPr>
      <w:r w:rsidRPr="00E53D0C">
        <w:rPr>
          <w:rStyle w:val="FontStyle45"/>
          <w:rFonts w:ascii="Times New Roman" w:cs="Times New Roman"/>
          <w:color w:val="auto"/>
          <w:lang w:val="kk-KZ" w:eastAsia="en-US"/>
        </w:rPr>
        <w:t>3</w:t>
      </w:r>
      <w:r w:rsidR="005F7FD0" w:rsidRPr="00E53D0C">
        <w:rPr>
          <w:rStyle w:val="FontStyle45"/>
          <w:rFonts w:ascii="Times New Roman" w:cs="Times New Roman"/>
          <w:color w:val="auto"/>
          <w:lang w:val="kk-KZ" w:eastAsia="en-US"/>
        </w:rPr>
        <w:t xml:space="preserve">.1 </w:t>
      </w:r>
      <w:r w:rsidRPr="00E53D0C">
        <w:rPr>
          <w:rStyle w:val="FontStyle45"/>
          <w:rFonts w:ascii="Times New Roman" w:cs="Times New Roman"/>
          <w:color w:val="auto"/>
          <w:lang w:val="kk-KZ" w:eastAsia="en-US"/>
        </w:rPr>
        <w:t>Цикл (спираль) качества</w:t>
      </w:r>
    </w:p>
    <w:p w:rsidR="005F7FD0" w:rsidRDefault="008224BD" w:rsidP="005F7FD0">
      <w:pPr>
        <w:pStyle w:val="Style30"/>
        <w:widowControl/>
        <w:ind w:firstLine="567"/>
        <w:rPr>
          <w:rStyle w:val="FontStyle45"/>
          <w:rFonts w:ascii="Times New Roman" w:cs="Times New Roman"/>
          <w:b w:val="0"/>
          <w:color w:val="auto"/>
          <w:lang w:val="kk-KZ" w:eastAsia="en-US"/>
        </w:rPr>
      </w:pPr>
      <w:r w:rsidRPr="008224BD">
        <w:rPr>
          <w:rStyle w:val="FontStyle45"/>
          <w:rFonts w:ascii="Times New Roman" w:cs="Times New Roman"/>
          <w:b w:val="0"/>
          <w:color w:val="auto"/>
          <w:lang w:val="kk-KZ" w:eastAsia="en-US"/>
        </w:rPr>
        <w:t xml:space="preserve">Настоящий стандарт основан на концепции цикла качества обслуживания. Общие принципы цикла изложены в </w:t>
      </w:r>
      <w:r w:rsidR="007A3239">
        <w:rPr>
          <w:rStyle w:val="FontStyle45"/>
          <w:rFonts w:ascii="Times New Roman" w:cs="Times New Roman"/>
          <w:b w:val="0"/>
          <w:color w:val="auto"/>
          <w:lang w:val="kk-KZ" w:eastAsia="en-US"/>
        </w:rPr>
        <w:t>данном разделе</w:t>
      </w:r>
      <w:r w:rsidRPr="008224BD">
        <w:rPr>
          <w:rStyle w:val="FontStyle45"/>
          <w:rFonts w:ascii="Times New Roman" w:cs="Times New Roman"/>
          <w:b w:val="0"/>
          <w:color w:val="auto"/>
          <w:lang w:val="kk-KZ" w:eastAsia="en-US"/>
        </w:rPr>
        <w:t xml:space="preserve"> и показаны на </w:t>
      </w:r>
      <w:r w:rsidR="007A3239">
        <w:rPr>
          <w:rStyle w:val="FontStyle45"/>
          <w:rFonts w:ascii="Times New Roman" w:cs="Times New Roman"/>
          <w:b w:val="0"/>
          <w:color w:val="auto"/>
          <w:lang w:val="kk-KZ" w:eastAsia="en-US"/>
        </w:rPr>
        <w:t>р</w:t>
      </w:r>
      <w:r w:rsidRPr="008224BD">
        <w:rPr>
          <w:rStyle w:val="FontStyle45"/>
          <w:rFonts w:ascii="Times New Roman" w:cs="Times New Roman"/>
          <w:b w:val="0"/>
          <w:color w:val="auto"/>
          <w:lang w:val="kk-KZ" w:eastAsia="en-US"/>
        </w:rPr>
        <w:t xml:space="preserve">исунке 1, тогда как требования и рекомендации стандарта, основанные на принципе цикла качества, изложены в </w:t>
      </w:r>
      <w:r w:rsidR="007A3239">
        <w:rPr>
          <w:rStyle w:val="FontStyle45"/>
          <w:rFonts w:ascii="Times New Roman" w:cs="Times New Roman"/>
          <w:b w:val="0"/>
          <w:color w:val="auto"/>
          <w:lang w:val="kk-KZ" w:eastAsia="en-US"/>
        </w:rPr>
        <w:br/>
        <w:t>разделах</w:t>
      </w:r>
      <w:r w:rsidRPr="008224BD">
        <w:rPr>
          <w:rStyle w:val="FontStyle45"/>
          <w:rFonts w:ascii="Times New Roman" w:cs="Times New Roman"/>
          <w:b w:val="0"/>
          <w:color w:val="auto"/>
          <w:lang w:val="kk-KZ" w:eastAsia="en-US"/>
        </w:rPr>
        <w:t xml:space="preserve"> 4 и 5.</w:t>
      </w:r>
    </w:p>
    <w:p w:rsidR="008224BD" w:rsidRDefault="001F3E66" w:rsidP="005F7FD0">
      <w:pPr>
        <w:pStyle w:val="Style30"/>
        <w:widowControl/>
        <w:ind w:firstLine="567"/>
        <w:rPr>
          <w:rStyle w:val="FontStyle45"/>
          <w:rFonts w:ascii="Times New Roman" w:cs="Times New Roman"/>
          <w:b w:val="0"/>
          <w:color w:val="auto"/>
          <w:lang w:val="kk-KZ" w:eastAsia="en-US"/>
        </w:rPr>
      </w:pPr>
      <w:r>
        <w:rPr>
          <w:rFonts w:eastAsia="Arial Unicode MS"/>
          <w:bCs/>
          <w:noProof/>
        </w:rPr>
        <mc:AlternateContent>
          <mc:Choice Requires="wps">
            <w:drawing>
              <wp:anchor distT="0" distB="0" distL="114300" distR="114300" simplePos="0" relativeHeight="251661312" behindDoc="0" locked="0" layoutInCell="1" allowOverlap="1" wp14:anchorId="2E96066E" wp14:editId="4C817783">
                <wp:simplePos x="0" y="0"/>
                <wp:positionH relativeFrom="column">
                  <wp:posOffset>3070501</wp:posOffset>
                </wp:positionH>
                <wp:positionV relativeFrom="paragraph">
                  <wp:posOffset>144145</wp:posOffset>
                </wp:positionV>
                <wp:extent cx="2225615" cy="249866"/>
                <wp:effectExtent l="0" t="0" r="3810" b="0"/>
                <wp:wrapNone/>
                <wp:docPr id="12" name="Надпись 12"/>
                <wp:cNvGraphicFramePr/>
                <a:graphic xmlns:a="http://schemas.openxmlformats.org/drawingml/2006/main">
                  <a:graphicData uri="http://schemas.microsoft.com/office/word/2010/wordprocessingShape">
                    <wps:wsp>
                      <wps:cNvSpPr txBox="1"/>
                      <wps:spPr>
                        <a:xfrm>
                          <a:off x="0" y="0"/>
                          <a:ext cx="2225615" cy="249866"/>
                        </a:xfrm>
                        <a:prstGeom prst="rect">
                          <a:avLst/>
                        </a:prstGeom>
                        <a:solidFill>
                          <a:sysClr val="window" lastClr="FFFFFF"/>
                        </a:solidFill>
                        <a:ln w="6350">
                          <a:noFill/>
                        </a:ln>
                      </wps:spPr>
                      <wps:txbx>
                        <w:txbxContent>
                          <w:p w:rsidR="00690ACC" w:rsidRPr="00BA6973" w:rsidRDefault="00690ACC" w:rsidP="00BA6973">
                            <w:pPr>
                              <w:ind w:firstLine="0"/>
                              <w:jc w:val="center"/>
                              <w:rPr>
                                <w:b/>
                                <w:sz w:val="24"/>
                              </w:rPr>
                            </w:pPr>
                            <w:r>
                              <w:rPr>
                                <w:b/>
                                <w:sz w:val="24"/>
                              </w:rPr>
                              <w:t>С</w:t>
                            </w:r>
                            <w:r w:rsidRPr="00BA6973">
                              <w:rPr>
                                <w:b/>
                                <w:sz w:val="24"/>
                              </w:rPr>
                              <w:t>о стороны поставщика услуг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2" o:spid="_x0000_s1026" type="#_x0000_t202" style="position:absolute;left:0;text-align:left;margin-left:241.75pt;margin-top:11.35pt;width:175.2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" fillcolor="window" stroked="f" strokeweight=".5pt">
                <v:textbox inset="0,0,0,0">
                  <w:txbxContent>
                    <w:p w:rsidR="00690ACC" w:rsidRPr="00BA6973" w:rsidRDefault="00690ACC" w:rsidP="00BA6973">
                      <w:pPr>
                        <w:ind w:firstLine="0"/>
                        <w:jc w:val="center"/>
                        <w:rPr>
                          <w:b/>
                          <w:sz w:val="24"/>
                        </w:rPr>
                      </w:pPr>
                      <w:r>
                        <w:rPr>
                          <w:b/>
                          <w:sz w:val="24"/>
                        </w:rPr>
                        <w:t>С</w:t>
                      </w:r>
                      <w:r w:rsidRPr="00BA6973">
                        <w:rPr>
                          <w:b/>
                          <w:sz w:val="24"/>
                        </w:rPr>
                        <w:t>о стороны поставщика услуг</w:t>
                      </w:r>
                    </w:p>
                  </w:txbxContent>
                </v:textbox>
              </v:shape>
            </w:pict>
          </mc:Fallback>
        </mc:AlternateContent>
      </w:r>
      <w:r>
        <w:rPr>
          <w:rFonts w:eastAsia="Arial Unicode MS"/>
          <w:bCs/>
          <w:noProof/>
        </w:rPr>
        <mc:AlternateContent>
          <mc:Choice Requires="wps">
            <w:drawing>
              <wp:anchor distT="0" distB="0" distL="114300" distR="114300" simplePos="0" relativeHeight="251659264" behindDoc="0" locked="0" layoutInCell="1" allowOverlap="1">
                <wp:simplePos x="0" y="0"/>
                <wp:positionH relativeFrom="column">
                  <wp:posOffset>851480</wp:posOffset>
                </wp:positionH>
                <wp:positionV relativeFrom="paragraph">
                  <wp:posOffset>145415</wp:posOffset>
                </wp:positionV>
                <wp:extent cx="1880558" cy="249543"/>
                <wp:effectExtent l="0" t="0" r="5715" b="0"/>
                <wp:wrapNone/>
                <wp:docPr id="11" name="Надпись 11"/>
                <wp:cNvGraphicFramePr/>
                <a:graphic xmlns:a="http://schemas.openxmlformats.org/drawingml/2006/main">
                  <a:graphicData uri="http://schemas.microsoft.com/office/word/2010/wordprocessingShape">
                    <wps:wsp>
                      <wps:cNvSpPr txBox="1"/>
                      <wps:spPr>
                        <a:xfrm>
                          <a:off x="0" y="0"/>
                          <a:ext cx="1880558" cy="249543"/>
                        </a:xfrm>
                        <a:prstGeom prst="rect">
                          <a:avLst/>
                        </a:prstGeom>
                        <a:solidFill>
                          <a:schemeClr val="lt1"/>
                        </a:solidFill>
                        <a:ln w="6350">
                          <a:noFill/>
                        </a:ln>
                      </wps:spPr>
                      <wps:txbx>
                        <w:txbxContent>
                          <w:p w:rsidR="00690ACC" w:rsidRPr="00BA6973" w:rsidRDefault="00690ACC" w:rsidP="00BA6973">
                            <w:pPr>
                              <w:ind w:firstLine="0"/>
                              <w:jc w:val="center"/>
                              <w:rPr>
                                <w:b/>
                                <w:sz w:val="24"/>
                              </w:rPr>
                            </w:pPr>
                            <w:r w:rsidRPr="00BA6973">
                              <w:rPr>
                                <w:b/>
                                <w:sz w:val="24"/>
                              </w:rPr>
                              <w:t>Со стороны потребителя</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1" o:spid="_x0000_s1027" type="#_x0000_t202" style="position:absolute;left:0;text-align:left;margin-left:67.05pt;margin-top:11.45pt;width:148.1pt;height:1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" fillcolor="white [3201]" stroked="f" strokeweight=".5pt">
                <v:textbox inset="0,0,0,0">
                  <w:txbxContent>
                    <w:p w:rsidR="00690ACC" w:rsidRPr="00BA6973" w:rsidRDefault="00690ACC" w:rsidP="00BA6973">
                      <w:pPr>
                        <w:ind w:firstLine="0"/>
                        <w:jc w:val="center"/>
                        <w:rPr>
                          <w:b/>
                          <w:sz w:val="24"/>
                        </w:rPr>
                      </w:pPr>
                      <w:r w:rsidRPr="00BA6973">
                        <w:rPr>
                          <w:b/>
                          <w:sz w:val="24"/>
                        </w:rPr>
                        <w:t>Со стороны потребителя</w:t>
                      </w:r>
                    </w:p>
                  </w:txbxContent>
                </v:textbox>
              </v:shape>
            </w:pict>
          </mc:Fallback>
        </mc:AlternateContent>
      </w:r>
    </w:p>
    <w:p w:rsidR="008224BD" w:rsidRDefault="00EE3D75" w:rsidP="009D6A23">
      <w:pPr>
        <w:pStyle w:val="Style30"/>
        <w:widowControl/>
        <w:ind w:firstLine="0"/>
        <w:jc w:val="center"/>
        <w:rPr>
          <w:rStyle w:val="FontStyle45"/>
          <w:rFonts w:ascii="Times New Roman" w:cs="Times New Roman"/>
          <w:b w:val="0"/>
          <w:color w:val="auto"/>
          <w:lang w:val="kk-KZ" w:eastAsia="en-US"/>
        </w:rPr>
      </w:pPr>
      <w:r>
        <w:rPr>
          <w:rFonts w:eastAsia="Arial Unicode MS"/>
          <w:bCs/>
          <w:noProof/>
        </w:rPr>
        <mc:AlternateContent>
          <mc:Choice Requires="wps">
            <w:drawing>
              <wp:anchor distT="0" distB="0" distL="114300" distR="114300" simplePos="0" relativeHeight="251665408" behindDoc="0" locked="0" layoutInCell="1" allowOverlap="1" wp14:anchorId="7EEBEE1E" wp14:editId="3C1AEBCF">
                <wp:simplePos x="0" y="0"/>
                <wp:positionH relativeFrom="column">
                  <wp:posOffset>3131820</wp:posOffset>
                </wp:positionH>
                <wp:positionV relativeFrom="paragraph">
                  <wp:posOffset>2184400</wp:posOffset>
                </wp:positionV>
                <wp:extent cx="2098675" cy="723265"/>
                <wp:effectExtent l="0" t="0" r="0" b="635"/>
                <wp:wrapNone/>
                <wp:docPr id="14" name="Надпись 14"/>
                <wp:cNvGraphicFramePr/>
                <a:graphic xmlns:a="http://schemas.openxmlformats.org/drawingml/2006/main">
                  <a:graphicData uri="http://schemas.microsoft.com/office/word/2010/wordprocessingShape">
                    <wps:wsp>
                      <wps:cNvSpPr txBox="1"/>
                      <wps:spPr>
                        <a:xfrm>
                          <a:off x="0" y="0"/>
                          <a:ext cx="2098675" cy="723265"/>
                        </a:xfrm>
                        <a:prstGeom prst="rect">
                          <a:avLst/>
                        </a:prstGeom>
                        <a:solidFill>
                          <a:sysClr val="window" lastClr="FFFFFF"/>
                        </a:solidFill>
                        <a:ln w="6350">
                          <a:noFill/>
                        </a:ln>
                      </wps:spPr>
                      <wps:txbx>
                        <w:txbxContent>
                          <w:p w:rsidR="00690ACC" w:rsidRPr="001F3E66" w:rsidRDefault="00690ACC" w:rsidP="001F3E66">
                            <w:pPr>
                              <w:ind w:firstLine="0"/>
                              <w:jc w:val="center"/>
                              <w:rPr>
                                <w:sz w:val="24"/>
                              </w:rPr>
                            </w:pPr>
                            <w:r>
                              <w:rPr>
                                <w:b/>
                                <w:sz w:val="24"/>
                              </w:rPr>
                              <w:t>П</w:t>
                            </w:r>
                            <w:r w:rsidRPr="001F3E66">
                              <w:rPr>
                                <w:b/>
                                <w:sz w:val="24"/>
                              </w:rPr>
                              <w:t xml:space="preserve">артнеры по оказанию услуг </w:t>
                            </w:r>
                            <w:r>
                              <w:rPr>
                                <w:sz w:val="24"/>
                              </w:rPr>
                              <w:t>О</w:t>
                            </w:r>
                            <w:r w:rsidRPr="001F3E66">
                              <w:rPr>
                                <w:sz w:val="24"/>
                              </w:rPr>
                              <w:t>ператоры, государственные органы, полиция, дорожное управление</w:t>
                            </w:r>
                            <w:r>
                              <w:rPr>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4" o:spid="_x0000_s1028" type="#_x0000_t202" style="position:absolute;left:0;text-align:left;margin-left:246.6pt;margin-top:172pt;width:165.25pt;height:56.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" fillcolor="window" stroked="f" strokeweight=".5pt">
                <v:textbox inset="0,0,0,0">
                  <w:txbxContent>
                    <w:p w:rsidR="00690ACC" w:rsidRPr="001F3E66" w:rsidRDefault="00690ACC" w:rsidP="001F3E66">
                      <w:pPr>
                        <w:ind w:firstLine="0"/>
                        <w:jc w:val="center"/>
                        <w:rPr>
                          <w:sz w:val="24"/>
                        </w:rPr>
                      </w:pPr>
                      <w:r>
                        <w:rPr>
                          <w:b/>
                          <w:sz w:val="24"/>
                        </w:rPr>
                        <w:t>П</w:t>
                      </w:r>
                      <w:r w:rsidRPr="001F3E66">
                        <w:rPr>
                          <w:b/>
                          <w:sz w:val="24"/>
                        </w:rPr>
                        <w:t xml:space="preserve">артнеры по оказанию услуг </w:t>
                      </w:r>
                      <w:r>
                        <w:rPr>
                          <w:sz w:val="24"/>
                        </w:rPr>
                        <w:t>О</w:t>
                      </w:r>
                      <w:r w:rsidRPr="001F3E66">
                        <w:rPr>
                          <w:sz w:val="24"/>
                        </w:rPr>
                        <w:t>ператоры, государственные органы, полиция, дорожное управление</w:t>
                      </w:r>
                      <w:r>
                        <w:rPr>
                          <w:sz w:val="24"/>
                        </w:rPr>
                        <w:t>…</w:t>
                      </w:r>
                    </w:p>
                  </w:txbxContent>
                </v:textbox>
              </v:shape>
            </w:pict>
          </mc:Fallback>
        </mc:AlternateContent>
      </w:r>
      <w:r>
        <w:rPr>
          <w:rFonts w:eastAsia="Arial Unicode MS"/>
          <w:bCs/>
          <w:noProof/>
        </w:rPr>
        <mc:AlternateContent>
          <mc:Choice Requires="wps">
            <w:drawing>
              <wp:anchor distT="0" distB="0" distL="114300" distR="114300" simplePos="0" relativeHeight="251676672" behindDoc="0" locked="0" layoutInCell="1" allowOverlap="1" wp14:anchorId="4CBB7DD6" wp14:editId="4FD74FA3">
                <wp:simplePos x="0" y="0"/>
                <wp:positionH relativeFrom="column">
                  <wp:posOffset>3338195</wp:posOffset>
                </wp:positionH>
                <wp:positionV relativeFrom="paragraph">
                  <wp:posOffset>1718945</wp:posOffset>
                </wp:positionV>
                <wp:extent cx="849630" cy="428625"/>
                <wp:effectExtent l="0" t="0" r="7620" b="9525"/>
                <wp:wrapNone/>
                <wp:docPr id="20" name="Надпись 20"/>
                <wp:cNvGraphicFramePr/>
                <a:graphic xmlns:a="http://schemas.openxmlformats.org/drawingml/2006/main">
                  <a:graphicData uri="http://schemas.microsoft.com/office/word/2010/wordprocessingShape">
                    <wps:wsp>
                      <wps:cNvSpPr txBox="1"/>
                      <wps:spPr>
                        <a:xfrm>
                          <a:off x="0" y="0"/>
                          <a:ext cx="849630" cy="428625"/>
                        </a:xfrm>
                        <a:prstGeom prst="rect">
                          <a:avLst/>
                        </a:prstGeom>
                        <a:solidFill>
                          <a:sysClr val="window" lastClr="FFFFFF"/>
                        </a:solidFill>
                        <a:ln w="6350">
                          <a:noFill/>
                        </a:ln>
                      </wps:spPr>
                      <wps:txbx>
                        <w:txbxContent>
                          <w:p w:rsidR="00690ACC" w:rsidRPr="00FD131E" w:rsidRDefault="00690ACC" w:rsidP="00FD131E">
                            <w:pPr>
                              <w:ind w:firstLine="0"/>
                              <w:jc w:val="center"/>
                              <w:rPr>
                                <w:sz w:val="16"/>
                              </w:rPr>
                            </w:pPr>
                            <w:r>
                              <w:rPr>
                                <w:sz w:val="16"/>
                              </w:rPr>
                              <w:t>П</w:t>
                            </w:r>
                            <w:r w:rsidRPr="00FD131E">
                              <w:rPr>
                                <w:sz w:val="16"/>
                              </w:rPr>
                              <w:t>редоставляемое качество обслуживания</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20" o:spid="_x0000_s1029" type="#_x0000_t202" style="position:absolute;left:0;text-align:left;margin-left:262.85pt;margin-top:135.35pt;width:66.9pt;height:33.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" fillcolor="window" stroked="f" strokeweight=".5pt">
                <v:textbox inset="0,0,0,0">
                  <w:txbxContent>
                    <w:p w:rsidR="00690ACC" w:rsidRPr="00FD131E" w:rsidRDefault="00690ACC" w:rsidP="00FD131E">
                      <w:pPr>
                        <w:ind w:firstLine="0"/>
                        <w:jc w:val="center"/>
                        <w:rPr>
                          <w:sz w:val="16"/>
                        </w:rPr>
                      </w:pPr>
                      <w:r>
                        <w:rPr>
                          <w:sz w:val="16"/>
                        </w:rPr>
                        <w:t>П</w:t>
                      </w:r>
                      <w:r w:rsidRPr="00FD131E">
                        <w:rPr>
                          <w:sz w:val="16"/>
                        </w:rPr>
                        <w:t>редоставляемое качество обслуживания</w:t>
                      </w:r>
                    </w:p>
                  </w:txbxContent>
                </v:textbox>
              </v:shape>
            </w:pict>
          </mc:Fallback>
        </mc:AlternateContent>
      </w:r>
      <w:r>
        <w:rPr>
          <w:rFonts w:eastAsia="Arial Unicode MS"/>
          <w:bCs/>
          <w:noProof/>
        </w:rPr>
        <mc:AlternateContent>
          <mc:Choice Requires="wps">
            <w:drawing>
              <wp:anchor distT="0" distB="0" distL="114300" distR="114300" simplePos="0" relativeHeight="251666432" behindDoc="0" locked="0" layoutInCell="1" allowOverlap="1" wp14:anchorId="1216F257" wp14:editId="155BAA15">
                <wp:simplePos x="0" y="0"/>
                <wp:positionH relativeFrom="column">
                  <wp:posOffset>4188460</wp:posOffset>
                </wp:positionH>
                <wp:positionV relativeFrom="paragraph">
                  <wp:posOffset>1081405</wp:posOffset>
                </wp:positionV>
                <wp:extent cx="1033145" cy="628015"/>
                <wp:effectExtent l="0" t="0" r="0" b="635"/>
                <wp:wrapNone/>
                <wp:docPr id="15" name="Надпись 15"/>
                <wp:cNvGraphicFramePr/>
                <a:graphic xmlns:a="http://schemas.openxmlformats.org/drawingml/2006/main">
                  <a:graphicData uri="http://schemas.microsoft.com/office/word/2010/wordprocessingShape">
                    <wps:wsp>
                      <wps:cNvSpPr txBox="1"/>
                      <wps:spPr>
                        <a:xfrm>
                          <a:off x="0" y="0"/>
                          <a:ext cx="1033145" cy="628015"/>
                        </a:xfrm>
                        <a:prstGeom prst="ellipse">
                          <a:avLst/>
                        </a:prstGeom>
                        <a:solidFill>
                          <a:schemeClr val="lt1"/>
                        </a:solidFill>
                        <a:ln w="6350">
                          <a:noFill/>
                        </a:ln>
                      </wps:spPr>
                      <wps:txbx>
                        <w:txbxContent>
                          <w:p w:rsidR="00690ACC" w:rsidRPr="00FD131E" w:rsidRDefault="00690ACC" w:rsidP="00FD131E">
                            <w:pPr>
                              <w:ind w:left="-142" w:right="-137" w:firstLine="0"/>
                              <w:jc w:val="center"/>
                              <w:rPr>
                                <w:sz w:val="16"/>
                              </w:rPr>
                            </w:pPr>
                            <w:r w:rsidRPr="00FD131E">
                              <w:rPr>
                                <w:sz w:val="16"/>
                              </w:rPr>
                              <w:t>Оценка эффективности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Надпись 15" o:spid="_x0000_s1030" style="position:absolute;left:0;text-align:left;margin-left:329.8pt;margin-top:85.15pt;width:81.35pt;height:49.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" fillcolor="white [3201]" stroked="f" strokeweight=".5pt">
                <v:textbox inset="0,0,0,0">
                  <w:txbxContent>
                    <w:p w:rsidR="00690ACC" w:rsidRPr="00FD131E" w:rsidRDefault="00690ACC" w:rsidP="00FD131E">
                      <w:pPr>
                        <w:ind w:left="-142" w:right="-137" w:firstLine="0"/>
                        <w:jc w:val="center"/>
                        <w:rPr>
                          <w:sz w:val="16"/>
                        </w:rPr>
                      </w:pPr>
                      <w:r w:rsidRPr="00FD131E">
                        <w:rPr>
                          <w:sz w:val="16"/>
                        </w:rPr>
                        <w:t>Оценка эффективности</w:t>
                      </w:r>
                    </w:p>
                  </w:txbxContent>
                </v:textbox>
              </v:oval>
            </w:pict>
          </mc:Fallback>
        </mc:AlternateContent>
      </w:r>
      <w:r>
        <w:rPr>
          <w:rFonts w:eastAsia="Arial Unicode MS"/>
          <w:bCs/>
          <w:noProof/>
        </w:rPr>
        <mc:AlternateContent>
          <mc:Choice Requires="wps">
            <w:drawing>
              <wp:anchor distT="0" distB="0" distL="114300" distR="114300" simplePos="0" relativeHeight="251674624" behindDoc="0" locked="0" layoutInCell="1" allowOverlap="1" wp14:anchorId="78989D20" wp14:editId="11D0C8FE">
                <wp:simplePos x="0" y="0"/>
                <wp:positionH relativeFrom="column">
                  <wp:posOffset>3322320</wp:posOffset>
                </wp:positionH>
                <wp:positionV relativeFrom="paragraph">
                  <wp:posOffset>633730</wp:posOffset>
                </wp:positionV>
                <wp:extent cx="882015" cy="428625"/>
                <wp:effectExtent l="0" t="0" r="0" b="9525"/>
                <wp:wrapNone/>
                <wp:docPr id="19" name="Надпись 19"/>
                <wp:cNvGraphicFramePr/>
                <a:graphic xmlns:a="http://schemas.openxmlformats.org/drawingml/2006/main">
                  <a:graphicData uri="http://schemas.microsoft.com/office/word/2010/wordprocessingShape">
                    <wps:wsp>
                      <wps:cNvSpPr txBox="1"/>
                      <wps:spPr>
                        <a:xfrm>
                          <a:off x="0" y="0"/>
                          <a:ext cx="882015" cy="428625"/>
                        </a:xfrm>
                        <a:prstGeom prst="rect">
                          <a:avLst/>
                        </a:prstGeom>
                        <a:solidFill>
                          <a:sysClr val="window" lastClr="FFFFFF"/>
                        </a:solidFill>
                        <a:ln w="6350">
                          <a:noFill/>
                        </a:ln>
                      </wps:spPr>
                      <wps:txbx>
                        <w:txbxContent>
                          <w:p w:rsidR="00690ACC" w:rsidRPr="00FD131E" w:rsidRDefault="00690ACC" w:rsidP="00FD131E">
                            <w:pPr>
                              <w:ind w:firstLine="0"/>
                              <w:jc w:val="center"/>
                              <w:rPr>
                                <w:sz w:val="16"/>
                              </w:rPr>
                            </w:pPr>
                            <w:r>
                              <w:rPr>
                                <w:sz w:val="16"/>
                              </w:rPr>
                              <w:t>Ц</w:t>
                            </w:r>
                            <w:r w:rsidRPr="00FD131E">
                              <w:rPr>
                                <w:sz w:val="16"/>
                              </w:rPr>
                              <w:t>елевое качество обслуживания</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9" o:spid="_x0000_s1031" type="#_x0000_t202" style="position:absolute;left:0;text-align:left;margin-left:261.6pt;margin-top:49.9pt;width:69.45pt;height:3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" fillcolor="window" stroked="f" strokeweight=".5pt">
                <v:textbox inset="0,0,0,0">
                  <w:txbxContent>
                    <w:p w:rsidR="00690ACC" w:rsidRPr="00FD131E" w:rsidRDefault="00690ACC" w:rsidP="00FD131E">
                      <w:pPr>
                        <w:ind w:firstLine="0"/>
                        <w:jc w:val="center"/>
                        <w:rPr>
                          <w:sz w:val="16"/>
                        </w:rPr>
                      </w:pPr>
                      <w:r>
                        <w:rPr>
                          <w:sz w:val="16"/>
                        </w:rPr>
                        <w:t>Ц</w:t>
                      </w:r>
                      <w:r w:rsidRPr="00FD131E">
                        <w:rPr>
                          <w:sz w:val="16"/>
                        </w:rPr>
                        <w:t>елевое качество обслуживания</w:t>
                      </w:r>
                    </w:p>
                  </w:txbxContent>
                </v:textbox>
              </v:shape>
            </w:pict>
          </mc:Fallback>
        </mc:AlternateContent>
      </w:r>
      <w:r>
        <w:rPr>
          <w:rFonts w:eastAsia="Arial Unicode MS"/>
          <w:bCs/>
          <w:noProof/>
        </w:rPr>
        <mc:AlternateContent>
          <mc:Choice Requires="wps">
            <w:drawing>
              <wp:anchor distT="0" distB="0" distL="114300" distR="114300" simplePos="0" relativeHeight="251670528" behindDoc="0" locked="0" layoutInCell="1" allowOverlap="1" wp14:anchorId="11BB6F33" wp14:editId="5EA5B079">
                <wp:simplePos x="0" y="0"/>
                <wp:positionH relativeFrom="column">
                  <wp:posOffset>1717040</wp:posOffset>
                </wp:positionH>
                <wp:positionV relativeFrom="paragraph">
                  <wp:posOffset>631190</wp:posOffset>
                </wp:positionV>
                <wp:extent cx="882015" cy="436880"/>
                <wp:effectExtent l="0" t="0" r="0" b="1270"/>
                <wp:wrapNone/>
                <wp:docPr id="17" name="Надпись 17"/>
                <wp:cNvGraphicFramePr/>
                <a:graphic xmlns:a="http://schemas.openxmlformats.org/drawingml/2006/main">
                  <a:graphicData uri="http://schemas.microsoft.com/office/word/2010/wordprocessingShape">
                    <wps:wsp>
                      <wps:cNvSpPr txBox="1"/>
                      <wps:spPr>
                        <a:xfrm>
                          <a:off x="0" y="0"/>
                          <a:ext cx="882015" cy="436880"/>
                        </a:xfrm>
                        <a:prstGeom prst="rect">
                          <a:avLst/>
                        </a:prstGeom>
                        <a:solidFill>
                          <a:sysClr val="window" lastClr="FFFFFF"/>
                        </a:solidFill>
                        <a:ln w="6350">
                          <a:noFill/>
                        </a:ln>
                      </wps:spPr>
                      <wps:txbx>
                        <w:txbxContent>
                          <w:p w:rsidR="00690ACC" w:rsidRPr="00FD131E" w:rsidRDefault="00690ACC" w:rsidP="00FD131E">
                            <w:pPr>
                              <w:ind w:firstLine="0"/>
                              <w:jc w:val="center"/>
                              <w:rPr>
                                <w:sz w:val="16"/>
                              </w:rPr>
                            </w:pPr>
                            <w:r w:rsidRPr="00FD131E">
                              <w:rPr>
                                <w:sz w:val="16"/>
                              </w:rPr>
                              <w:t>Запрашиваемое качество обслуживания</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7" o:spid="_x0000_s1032" type="#_x0000_t202" style="position:absolute;left:0;text-align:left;margin-left:135.2pt;margin-top:49.7pt;width:69.45pt;height:3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" fillcolor="window" stroked="f" strokeweight=".5pt">
                <v:textbox inset="0,0,0,0">
                  <w:txbxContent>
                    <w:p w:rsidR="00690ACC" w:rsidRPr="00FD131E" w:rsidRDefault="00690ACC" w:rsidP="00FD131E">
                      <w:pPr>
                        <w:ind w:firstLine="0"/>
                        <w:jc w:val="center"/>
                        <w:rPr>
                          <w:sz w:val="16"/>
                        </w:rPr>
                      </w:pPr>
                      <w:r w:rsidRPr="00FD131E">
                        <w:rPr>
                          <w:sz w:val="16"/>
                        </w:rPr>
                        <w:t>Запрашиваемое качество обслуживания</w:t>
                      </w:r>
                    </w:p>
                  </w:txbxContent>
                </v:textbox>
              </v:shape>
            </w:pict>
          </mc:Fallback>
        </mc:AlternateContent>
      </w:r>
      <w:r>
        <w:rPr>
          <w:rFonts w:eastAsia="Arial Unicode MS"/>
          <w:bCs/>
          <w:noProof/>
        </w:rPr>
        <mc:AlternateContent>
          <mc:Choice Requires="wps">
            <w:drawing>
              <wp:anchor distT="0" distB="0" distL="114300" distR="114300" simplePos="0" relativeHeight="251668480" behindDoc="0" locked="0" layoutInCell="1" allowOverlap="1" wp14:anchorId="156FED99" wp14:editId="01FABFAE">
                <wp:simplePos x="0" y="0"/>
                <wp:positionH relativeFrom="column">
                  <wp:posOffset>684530</wp:posOffset>
                </wp:positionH>
                <wp:positionV relativeFrom="paragraph">
                  <wp:posOffset>1101090</wp:posOffset>
                </wp:positionV>
                <wp:extent cx="1033145" cy="571500"/>
                <wp:effectExtent l="0" t="0" r="0" b="0"/>
                <wp:wrapNone/>
                <wp:docPr id="16" name="Надпись 16"/>
                <wp:cNvGraphicFramePr/>
                <a:graphic xmlns:a="http://schemas.openxmlformats.org/drawingml/2006/main">
                  <a:graphicData uri="http://schemas.microsoft.com/office/word/2010/wordprocessingShape">
                    <wps:wsp>
                      <wps:cNvSpPr txBox="1"/>
                      <wps:spPr>
                        <a:xfrm>
                          <a:off x="0" y="0"/>
                          <a:ext cx="1033145" cy="571500"/>
                        </a:xfrm>
                        <a:prstGeom prst="ellipse">
                          <a:avLst/>
                        </a:prstGeom>
                        <a:solidFill>
                          <a:sysClr val="window" lastClr="FFFFFF"/>
                        </a:solidFill>
                        <a:ln w="6350">
                          <a:noFill/>
                        </a:ln>
                      </wps:spPr>
                      <wps:txbx>
                        <w:txbxContent>
                          <w:p w:rsidR="00690ACC" w:rsidRPr="00FD131E" w:rsidRDefault="00690ACC" w:rsidP="00FD131E">
                            <w:pPr>
                              <w:ind w:right="5" w:firstLine="0"/>
                              <w:jc w:val="center"/>
                              <w:rPr>
                                <w:sz w:val="16"/>
                              </w:rPr>
                            </w:pPr>
                            <w:r>
                              <w:rPr>
                                <w:sz w:val="16"/>
                              </w:rPr>
                              <w:t>О</w:t>
                            </w:r>
                            <w:r w:rsidRPr="00FD131E">
                              <w:rPr>
                                <w:sz w:val="16"/>
                              </w:rPr>
                              <w:t>ценка</w:t>
                            </w:r>
                            <w:r>
                              <w:rPr>
                                <w:sz w:val="16"/>
                              </w:rPr>
                              <w:t xml:space="preserve"> </w:t>
                            </w:r>
                            <w:r w:rsidRPr="00FD131E">
                              <w:rPr>
                                <w:sz w:val="16"/>
                              </w:rPr>
                              <w:t>степени удовлетворен</w:t>
                            </w:r>
                            <w:r>
                              <w:rPr>
                                <w:sz w:val="16"/>
                              </w:rPr>
                              <w:t>-</w:t>
                            </w:r>
                            <w:r w:rsidRPr="00FD131E">
                              <w:rPr>
                                <w:sz w:val="16"/>
                              </w:rPr>
                              <w:t>ности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Надпись 16" o:spid="_x0000_s1033" style="position:absolute;left:0;text-align:left;margin-left:53.9pt;margin-top:86.7pt;width:81.35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" fillcolor="window" stroked="f" strokeweight=".5pt">
                <v:textbox inset="0,0,0,0">
                  <w:txbxContent>
                    <w:p w:rsidR="00690ACC" w:rsidRPr="00FD131E" w:rsidRDefault="00690ACC" w:rsidP="00FD131E">
                      <w:pPr>
                        <w:ind w:right="5" w:firstLine="0"/>
                        <w:jc w:val="center"/>
                        <w:rPr>
                          <w:sz w:val="16"/>
                        </w:rPr>
                      </w:pPr>
                      <w:r>
                        <w:rPr>
                          <w:sz w:val="16"/>
                        </w:rPr>
                        <w:t>О</w:t>
                      </w:r>
                      <w:r w:rsidRPr="00FD131E">
                        <w:rPr>
                          <w:sz w:val="16"/>
                        </w:rPr>
                        <w:t>ценка</w:t>
                      </w:r>
                      <w:r>
                        <w:rPr>
                          <w:sz w:val="16"/>
                        </w:rPr>
                        <w:t xml:space="preserve"> </w:t>
                      </w:r>
                      <w:r w:rsidRPr="00FD131E">
                        <w:rPr>
                          <w:sz w:val="16"/>
                        </w:rPr>
                        <w:t>степени удовлетворен</w:t>
                      </w:r>
                      <w:r>
                        <w:rPr>
                          <w:sz w:val="16"/>
                        </w:rPr>
                        <w:t>-</w:t>
                      </w:r>
                      <w:r w:rsidRPr="00FD131E">
                        <w:rPr>
                          <w:sz w:val="16"/>
                        </w:rPr>
                        <w:t>ности</w:t>
                      </w:r>
                    </w:p>
                  </w:txbxContent>
                </v:textbox>
              </v:oval>
            </w:pict>
          </mc:Fallback>
        </mc:AlternateContent>
      </w:r>
      <w:r>
        <w:rPr>
          <w:rFonts w:eastAsia="Arial Unicode MS"/>
          <w:bCs/>
          <w:noProof/>
        </w:rPr>
        <mc:AlternateContent>
          <mc:Choice Requires="wps">
            <w:drawing>
              <wp:anchor distT="0" distB="0" distL="114300" distR="114300" simplePos="0" relativeHeight="251672576" behindDoc="0" locked="0" layoutInCell="1" allowOverlap="1" wp14:anchorId="0B98396D" wp14:editId="69DFBB73">
                <wp:simplePos x="0" y="0"/>
                <wp:positionH relativeFrom="column">
                  <wp:posOffset>1723390</wp:posOffset>
                </wp:positionH>
                <wp:positionV relativeFrom="paragraph">
                  <wp:posOffset>1724660</wp:posOffset>
                </wp:positionV>
                <wp:extent cx="882015" cy="436880"/>
                <wp:effectExtent l="0" t="0" r="0" b="1270"/>
                <wp:wrapNone/>
                <wp:docPr id="18" name="Надпись 18"/>
                <wp:cNvGraphicFramePr/>
                <a:graphic xmlns:a="http://schemas.openxmlformats.org/drawingml/2006/main">
                  <a:graphicData uri="http://schemas.microsoft.com/office/word/2010/wordprocessingShape">
                    <wps:wsp>
                      <wps:cNvSpPr txBox="1"/>
                      <wps:spPr>
                        <a:xfrm>
                          <a:off x="0" y="0"/>
                          <a:ext cx="882015" cy="436880"/>
                        </a:xfrm>
                        <a:prstGeom prst="rect">
                          <a:avLst/>
                        </a:prstGeom>
                        <a:solidFill>
                          <a:sysClr val="window" lastClr="FFFFFF"/>
                        </a:solidFill>
                        <a:ln w="6350">
                          <a:noFill/>
                        </a:ln>
                      </wps:spPr>
                      <wps:txbx>
                        <w:txbxContent>
                          <w:p w:rsidR="00690ACC" w:rsidRPr="00FD131E" w:rsidRDefault="00690ACC" w:rsidP="00FD131E">
                            <w:pPr>
                              <w:ind w:firstLine="0"/>
                              <w:jc w:val="center"/>
                              <w:rPr>
                                <w:sz w:val="16"/>
                              </w:rPr>
                            </w:pPr>
                            <w:r>
                              <w:rPr>
                                <w:sz w:val="16"/>
                              </w:rPr>
                              <w:t>Н</w:t>
                            </w:r>
                            <w:r w:rsidRPr="00FD131E">
                              <w:rPr>
                                <w:sz w:val="16"/>
                              </w:rPr>
                              <w:t>аблюдаемое качество обслуживания</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8" o:spid="_x0000_s1034" type="#_x0000_t202" style="position:absolute;left:0;text-align:left;margin-left:135.7pt;margin-top:135.8pt;width:69.45pt;height:3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" fillcolor="window" stroked="f" strokeweight=".5pt">
                <v:textbox inset="0,0,0,0">
                  <w:txbxContent>
                    <w:p w:rsidR="00690ACC" w:rsidRPr="00FD131E" w:rsidRDefault="00690ACC" w:rsidP="00FD131E">
                      <w:pPr>
                        <w:ind w:firstLine="0"/>
                        <w:jc w:val="center"/>
                        <w:rPr>
                          <w:sz w:val="16"/>
                        </w:rPr>
                      </w:pPr>
                      <w:r>
                        <w:rPr>
                          <w:sz w:val="16"/>
                        </w:rPr>
                        <w:t>Н</w:t>
                      </w:r>
                      <w:r w:rsidRPr="00FD131E">
                        <w:rPr>
                          <w:sz w:val="16"/>
                        </w:rPr>
                        <w:t>аблюдаемое качество обслуживания</w:t>
                      </w:r>
                    </w:p>
                  </w:txbxContent>
                </v:textbox>
              </v:shape>
            </w:pict>
          </mc:Fallback>
        </mc:AlternateContent>
      </w:r>
      <w:r>
        <w:rPr>
          <w:rFonts w:eastAsia="Arial Unicode MS"/>
          <w:bCs/>
          <w:noProof/>
        </w:rPr>
        <mc:AlternateContent>
          <mc:Choice Requires="wps">
            <w:drawing>
              <wp:anchor distT="0" distB="0" distL="114300" distR="114300" simplePos="0" relativeHeight="251663360" behindDoc="0" locked="0" layoutInCell="1" allowOverlap="1" wp14:anchorId="47272C18" wp14:editId="44D372E7">
                <wp:simplePos x="0" y="0"/>
                <wp:positionH relativeFrom="column">
                  <wp:posOffset>631190</wp:posOffset>
                </wp:positionH>
                <wp:positionV relativeFrom="paragraph">
                  <wp:posOffset>2332355</wp:posOffset>
                </wp:positionV>
                <wp:extent cx="2098675" cy="429260"/>
                <wp:effectExtent l="0" t="0" r="0" b="8890"/>
                <wp:wrapNone/>
                <wp:docPr id="13" name="Надпись 13"/>
                <wp:cNvGraphicFramePr/>
                <a:graphic xmlns:a="http://schemas.openxmlformats.org/drawingml/2006/main">
                  <a:graphicData uri="http://schemas.microsoft.com/office/word/2010/wordprocessingShape">
                    <wps:wsp>
                      <wps:cNvSpPr txBox="1"/>
                      <wps:spPr>
                        <a:xfrm>
                          <a:off x="0" y="0"/>
                          <a:ext cx="2098675" cy="429260"/>
                        </a:xfrm>
                        <a:prstGeom prst="rect">
                          <a:avLst/>
                        </a:prstGeom>
                        <a:solidFill>
                          <a:schemeClr val="bg1">
                            <a:lumMod val="95000"/>
                          </a:schemeClr>
                        </a:solidFill>
                        <a:ln w="6350">
                          <a:noFill/>
                        </a:ln>
                      </wps:spPr>
                      <wps:txbx>
                        <w:txbxContent>
                          <w:p w:rsidR="00690ACC" w:rsidRDefault="00690ACC" w:rsidP="001F3E66">
                            <w:pPr>
                              <w:ind w:firstLine="0"/>
                              <w:jc w:val="center"/>
                              <w:rPr>
                                <w:b/>
                                <w:sz w:val="24"/>
                              </w:rPr>
                            </w:pPr>
                            <w:r>
                              <w:rPr>
                                <w:b/>
                                <w:sz w:val="24"/>
                              </w:rPr>
                              <w:t>П</w:t>
                            </w:r>
                            <w:r w:rsidRPr="001F3E66">
                              <w:rPr>
                                <w:b/>
                                <w:sz w:val="24"/>
                              </w:rPr>
                              <w:t>олучатели услуг</w:t>
                            </w:r>
                          </w:p>
                          <w:p w:rsidR="00690ACC" w:rsidRPr="001F3E66" w:rsidRDefault="00690ACC" w:rsidP="001F3E66">
                            <w:pPr>
                              <w:ind w:firstLine="0"/>
                              <w:jc w:val="center"/>
                              <w:rPr>
                                <w:sz w:val="24"/>
                              </w:rPr>
                            </w:pPr>
                            <w:r>
                              <w:rPr>
                                <w:sz w:val="24"/>
                              </w:rPr>
                              <w:t>П</w:t>
                            </w:r>
                            <w:r w:rsidRPr="001F3E66">
                              <w:rPr>
                                <w:sz w:val="24"/>
                              </w:rPr>
                              <w:t>отребитель и общество</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3" o:spid="_x0000_s1035" type="#_x0000_t202" style="position:absolute;left:0;text-align:left;margin-left:49.7pt;margin-top:183.65pt;width:165.25pt;height:3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" fillcolor="#f2f2f2 [3052]" stroked="f" strokeweight=".5pt">
                <v:textbox inset="0,0,0,0">
                  <w:txbxContent>
                    <w:p w:rsidR="00690ACC" w:rsidRDefault="00690ACC" w:rsidP="001F3E66">
                      <w:pPr>
                        <w:ind w:firstLine="0"/>
                        <w:jc w:val="center"/>
                        <w:rPr>
                          <w:b/>
                          <w:sz w:val="24"/>
                        </w:rPr>
                      </w:pPr>
                      <w:r>
                        <w:rPr>
                          <w:b/>
                          <w:sz w:val="24"/>
                        </w:rPr>
                        <w:t>П</w:t>
                      </w:r>
                      <w:r w:rsidRPr="001F3E66">
                        <w:rPr>
                          <w:b/>
                          <w:sz w:val="24"/>
                        </w:rPr>
                        <w:t>олучатели услуг</w:t>
                      </w:r>
                    </w:p>
                    <w:p w:rsidR="00690ACC" w:rsidRPr="001F3E66" w:rsidRDefault="00690ACC" w:rsidP="001F3E66">
                      <w:pPr>
                        <w:ind w:firstLine="0"/>
                        <w:jc w:val="center"/>
                        <w:rPr>
                          <w:sz w:val="24"/>
                        </w:rPr>
                      </w:pPr>
                      <w:r>
                        <w:rPr>
                          <w:sz w:val="24"/>
                        </w:rPr>
                        <w:t>П</w:t>
                      </w:r>
                      <w:r w:rsidRPr="001F3E66">
                        <w:rPr>
                          <w:sz w:val="24"/>
                        </w:rPr>
                        <w:t>отребитель и общество</w:t>
                      </w:r>
                    </w:p>
                  </w:txbxContent>
                </v:textbox>
              </v:shape>
            </w:pict>
          </mc:Fallback>
        </mc:AlternateContent>
      </w:r>
      <w:bookmarkStart w:id="1" w:name="_MON_1075893004"/>
      <w:bookmarkEnd w:id="1"/>
      <w:r>
        <w:object w:dxaOrig="7761" w:dyaOrig="5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pt;height:231.6pt" o:ole="" fillcolor="window">
            <v:imagedata r:id="rId16" o:title=""/>
          </v:shape>
          <o:OLEObject Type="Embed" ProgID="Word.Picture.8" ShapeID="_x0000_i1025" DrawAspect="Content" ObjectID="_1657632823" r:id="rId17"/>
        </w:object>
      </w:r>
    </w:p>
    <w:p w:rsidR="008224BD" w:rsidRDefault="008224BD" w:rsidP="005F7FD0">
      <w:pPr>
        <w:pStyle w:val="Style30"/>
        <w:widowControl/>
        <w:ind w:firstLine="567"/>
        <w:rPr>
          <w:rStyle w:val="FontStyle45"/>
          <w:rFonts w:ascii="Times New Roman" w:cs="Times New Roman"/>
          <w:b w:val="0"/>
          <w:color w:val="auto"/>
          <w:lang w:val="kk-KZ" w:eastAsia="en-US"/>
        </w:rPr>
      </w:pPr>
    </w:p>
    <w:p w:rsidR="008224BD" w:rsidRPr="00BA6973" w:rsidRDefault="008224BD" w:rsidP="009D6A23">
      <w:pPr>
        <w:pStyle w:val="Style30"/>
        <w:widowControl/>
        <w:ind w:firstLine="0"/>
        <w:jc w:val="center"/>
        <w:rPr>
          <w:rStyle w:val="FontStyle45"/>
          <w:rFonts w:ascii="Times New Roman" w:cs="Times New Roman"/>
          <w:color w:val="auto"/>
          <w:lang w:val="kk-KZ" w:eastAsia="en-US"/>
        </w:rPr>
      </w:pPr>
      <w:r w:rsidRPr="00BA6973">
        <w:rPr>
          <w:rStyle w:val="FontStyle45"/>
          <w:rFonts w:ascii="Times New Roman" w:cs="Times New Roman"/>
          <w:color w:val="auto"/>
          <w:lang w:val="kk-KZ" w:eastAsia="en-US"/>
        </w:rPr>
        <w:t>Рисунок 1 – Цикл качества обслуживания</w:t>
      </w:r>
    </w:p>
    <w:p w:rsidR="008224BD" w:rsidRPr="008224BD" w:rsidRDefault="008224BD" w:rsidP="008224BD">
      <w:pPr>
        <w:pStyle w:val="Style30"/>
        <w:widowControl/>
        <w:ind w:firstLine="567"/>
        <w:rPr>
          <w:rStyle w:val="FontStyle45"/>
          <w:rFonts w:ascii="Times New Roman" w:cs="Times New Roman"/>
          <w:b w:val="0"/>
          <w:color w:val="auto"/>
          <w:lang w:val="kk-KZ" w:eastAsia="en-US"/>
        </w:rPr>
      </w:pPr>
      <w:r w:rsidRPr="008224BD">
        <w:rPr>
          <w:rStyle w:val="FontStyle45"/>
          <w:rFonts w:ascii="Times New Roman" w:cs="Times New Roman"/>
          <w:b w:val="0"/>
          <w:color w:val="auto"/>
          <w:lang w:val="kk-KZ" w:eastAsia="en-US"/>
        </w:rPr>
        <w:lastRenderedPageBreak/>
        <w:t>Взаимосвязь между четырьмя отличительными признаками качества услуг общественного пассажирского транспорта (в приложении B представлены определения) имеет первостепенное значение, и непризнание различий, которые могут существовать между ними, в случае применения к таким же услугам, может существенно препятствовать усилиям оператора, добиться паритета между фактически предоставляемым качество</w:t>
      </w:r>
      <w:r w:rsidR="00C47B3F">
        <w:rPr>
          <w:rStyle w:val="FontStyle45"/>
          <w:rFonts w:ascii="Times New Roman" w:cs="Times New Roman"/>
          <w:b w:val="0"/>
          <w:color w:val="auto"/>
          <w:lang w:val="kk-KZ" w:eastAsia="en-US"/>
        </w:rPr>
        <w:t>м</w:t>
      </w:r>
      <w:r w:rsidRPr="008224BD">
        <w:rPr>
          <w:rStyle w:val="FontStyle45"/>
          <w:rFonts w:ascii="Times New Roman" w:cs="Times New Roman"/>
          <w:b w:val="0"/>
          <w:color w:val="auto"/>
          <w:lang w:val="kk-KZ" w:eastAsia="en-US"/>
        </w:rPr>
        <w:t xml:space="preserve"> обслуживания и качеством обслуживания, запрашиваемым пользователями услуг.</w:t>
      </w:r>
    </w:p>
    <w:p w:rsidR="008224BD" w:rsidRDefault="008224BD" w:rsidP="008224BD">
      <w:pPr>
        <w:pStyle w:val="Style30"/>
        <w:widowControl/>
        <w:ind w:firstLine="567"/>
        <w:rPr>
          <w:rStyle w:val="FontStyle45"/>
          <w:rFonts w:ascii="Times New Roman" w:cs="Times New Roman"/>
          <w:b w:val="0"/>
          <w:color w:val="auto"/>
          <w:lang w:val="kk-KZ" w:eastAsia="en-US"/>
        </w:rPr>
      </w:pPr>
      <w:r w:rsidRPr="008224BD">
        <w:rPr>
          <w:rStyle w:val="FontStyle45"/>
          <w:rFonts w:ascii="Times New Roman" w:cs="Times New Roman"/>
          <w:b w:val="0"/>
          <w:color w:val="auto"/>
          <w:lang w:val="kk-KZ" w:eastAsia="en-US"/>
        </w:rPr>
        <w:t>Ниже представлены элементы и взаимосвязи цикла качества.</w:t>
      </w:r>
    </w:p>
    <w:p w:rsidR="00E53D0C" w:rsidRPr="00E53D0C" w:rsidRDefault="00E53D0C" w:rsidP="00E53D0C">
      <w:pPr>
        <w:pStyle w:val="Style30"/>
        <w:widowControl/>
        <w:tabs>
          <w:tab w:val="left" w:pos="1134"/>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3.1.1</w:t>
      </w:r>
      <w:r w:rsidRPr="00E53D0C">
        <w:rPr>
          <w:rStyle w:val="FontStyle45"/>
          <w:rFonts w:ascii="Times New Roman" w:cs="Times New Roman"/>
          <w:b w:val="0"/>
          <w:color w:val="auto"/>
          <w:lang w:val="kk-KZ" w:eastAsia="en-US"/>
        </w:rPr>
        <w:tab/>
        <w:t>Запрашиваемое качество обслуживания</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Это уровень качества, который прямо или косвенно требуется со стороны потребителя. Уровень качества может рассматриваться как сумма многих взвешенных критериев качества. Относительный вес данных критерием может оцениваться на основе качественного анализа.</w:t>
      </w:r>
    </w:p>
    <w:p w:rsidR="00E53D0C" w:rsidRPr="00E53D0C" w:rsidRDefault="00E53D0C" w:rsidP="00E53D0C">
      <w:pPr>
        <w:pStyle w:val="Style30"/>
        <w:widowControl/>
        <w:tabs>
          <w:tab w:val="left" w:pos="1134"/>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3.1.2</w:t>
      </w:r>
      <w:r w:rsidRPr="00E53D0C">
        <w:rPr>
          <w:rStyle w:val="FontStyle45"/>
          <w:rFonts w:ascii="Times New Roman" w:cs="Times New Roman"/>
          <w:b w:val="0"/>
          <w:color w:val="auto"/>
          <w:lang w:val="kk-KZ" w:eastAsia="en-US"/>
        </w:rPr>
        <w:tab/>
        <w:t>Целевое качество обслуживания</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Это уровень качества, который поставщик услуг нацелен предоставлять потребителям. На него оказывает влияние уровень запрашиваемого качества со стороны потребителей, внешние и внутренние факторы, бюджетные и технические ограничения и эффективность деятельности конкурентов. При определении целевого уровня обслуживания необходимо рассматривать следующие факторы:</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E53D0C">
        <w:rPr>
          <w:rStyle w:val="FontStyle45"/>
          <w:rFonts w:ascii="Times New Roman" w:cs="Times New Roman"/>
          <w:b w:val="0"/>
          <w:color w:val="auto"/>
          <w:lang w:val="kk-KZ" w:eastAsia="en-US"/>
        </w:rPr>
        <w:tab/>
        <w:t>краткая справка по стандарту обслуживания, к примеру:</w:t>
      </w:r>
    </w:p>
    <w:p w:rsidR="00E53D0C" w:rsidRPr="00E53D0C" w:rsidRDefault="00E53D0C" w:rsidP="00E53D0C">
      <w:pPr>
        <w:pStyle w:val="Style30"/>
        <w:widowControl/>
        <w:ind w:firstLine="708"/>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мы предполагаем, что наши пассажиры будут ездить на поездах по графику (что означает максимальную задержку в 3 минуты)</w:t>
      </w:r>
      <w:r>
        <w:rPr>
          <w:rStyle w:val="FontStyle45"/>
          <w:rFonts w:ascii="Times New Roman" w:cs="Times New Roman"/>
          <w:b w:val="0"/>
          <w:color w:val="auto"/>
          <w:lang w:val="kk-KZ" w:eastAsia="en-US"/>
        </w:rPr>
        <w:t>;</w:t>
      </w:r>
    </w:p>
    <w:p w:rsidR="00E53D0C" w:rsidRPr="00E53D0C" w:rsidRDefault="00E53D0C" w:rsidP="00E53D0C">
      <w:pPr>
        <w:pStyle w:val="Style30"/>
        <w:widowControl/>
        <w:ind w:firstLine="708"/>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мы намерены предоставлять быстрые ответы на комментарии и жалобы (а именно, в течение 10 рабочих дней)</w:t>
      </w:r>
      <w:r>
        <w:rPr>
          <w:rStyle w:val="FontStyle45"/>
          <w:rFonts w:ascii="Times New Roman" w:cs="Times New Roman"/>
          <w:b w:val="0"/>
          <w:color w:val="auto"/>
          <w:lang w:val="kk-KZ" w:eastAsia="en-US"/>
        </w:rPr>
        <w:t>;</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ab/>
        <w:t>уровень достижения, который является заявлением или оценкой процента клиентов, пользующихся стандартным обслуживанием, например:</w:t>
      </w:r>
    </w:p>
    <w:p w:rsidR="00E53D0C" w:rsidRPr="00E53D0C" w:rsidRDefault="00E53D0C" w:rsidP="00E53D0C">
      <w:pPr>
        <w:pStyle w:val="Style30"/>
        <w:widowControl/>
        <w:ind w:firstLine="708"/>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 xml:space="preserve">98 % наших пассажиров считают, </w:t>
      </w:r>
      <w:r>
        <w:rPr>
          <w:rStyle w:val="FontStyle45"/>
          <w:rFonts w:ascii="Times New Roman" w:cs="Times New Roman"/>
          <w:b w:val="0"/>
          <w:color w:val="auto"/>
          <w:lang w:val="kk-KZ" w:eastAsia="en-US"/>
        </w:rPr>
        <w:t>что поезда двигаются по графику;</w:t>
      </w:r>
    </w:p>
    <w:p w:rsidR="00E53D0C" w:rsidRPr="00E53D0C" w:rsidRDefault="00E53D0C" w:rsidP="00E53D0C">
      <w:pPr>
        <w:pStyle w:val="Style30"/>
        <w:widowControl/>
        <w:ind w:firstLine="708"/>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95 % наших пассажиров считают, что эскалатор, который они используют, находится в хорошем рабочем состоянии</w:t>
      </w:r>
      <w:r>
        <w:rPr>
          <w:rStyle w:val="FontStyle45"/>
          <w:rFonts w:ascii="Times New Roman" w:cs="Times New Roman"/>
          <w:b w:val="0"/>
          <w:color w:val="auto"/>
          <w:lang w:val="kk-KZ" w:eastAsia="en-US"/>
        </w:rPr>
        <w:t>;</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ab/>
        <w:t>порог недопустимой производительности. В каждом случае, когда порог превышен, считается, что услуга не была предоставлена надлежащим образом, должны быть предприняты немедленные корректирующие действия, включая возможную альтернативную услугу, и потребители могут получить компенсацию.</w:t>
      </w:r>
    </w:p>
    <w:p w:rsidR="008224BD" w:rsidRDefault="00E53D0C" w:rsidP="00E53D0C">
      <w:pPr>
        <w:pStyle w:val="Style30"/>
        <w:widowControl/>
        <w:tabs>
          <w:tab w:val="left" w:pos="1134"/>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3.1.3</w:t>
      </w:r>
      <w:r w:rsidRPr="00E53D0C">
        <w:rPr>
          <w:rStyle w:val="FontStyle45"/>
          <w:rFonts w:ascii="Times New Roman" w:cs="Times New Roman"/>
          <w:b w:val="0"/>
          <w:color w:val="auto"/>
          <w:lang w:val="kk-KZ" w:eastAsia="en-US"/>
        </w:rPr>
        <w:tab/>
        <w:t>Предоставляемое качество обслуживания</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Это уровень качества, обеспечиваемый на ежедневной основе. Предоставляемое качество оценивается с точки зрения клиента. Это не просто техническая оценка, показывающая, что процесс завершен (таким образом, пунктуальность связана с тем, что испытывают потребители на протяжении всего пути, а не просто с задержкой, например: в системе поездов, график движения которых определен в 10-минутном интервале, если первый поезд опаздывает на 10 минут, оценка покажет, что все поезда ходят с опозданием на 10 минут. Тем не менее, только пассажиры в первом поезде столкнуться с задержкой, в то время как пассажиры в следующих поездах потратят обычное время в пути. Необходимо отметить, что на практике это может не всегда иметь место, особенно, когда речь идет о перекрестках</w:t>
      </w:r>
      <w:r>
        <w:rPr>
          <w:rStyle w:val="FontStyle45"/>
          <w:rFonts w:ascii="Times New Roman" w:cs="Times New Roman"/>
          <w:b w:val="0"/>
          <w:color w:val="auto"/>
          <w:lang w:val="kk-KZ" w:eastAsia="en-US"/>
        </w:rPr>
        <w:t>.</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Предоставляемое качество может оцениваться с использованием статистической матрицы и матрицы наблюдения (прямые пока</w:t>
      </w:r>
      <w:r w:rsidR="00B57750">
        <w:rPr>
          <w:rStyle w:val="FontStyle45"/>
          <w:rFonts w:ascii="Times New Roman" w:cs="Times New Roman"/>
          <w:b w:val="0"/>
          <w:color w:val="auto"/>
          <w:lang w:val="kk-KZ" w:eastAsia="en-US"/>
        </w:rPr>
        <w:t xml:space="preserve">затели производительности, </w:t>
      </w:r>
      <w:r w:rsidR="00C47B3F">
        <w:rPr>
          <w:rStyle w:val="FontStyle45"/>
          <w:rFonts w:ascii="Times New Roman" w:cs="Times New Roman"/>
          <w:b w:val="0"/>
          <w:color w:val="auto"/>
          <w:lang w:val="kk-KZ" w:eastAsia="en-US"/>
        </w:rPr>
        <w:br/>
      </w:r>
      <w:r w:rsidR="00B57750">
        <w:rPr>
          <w:rStyle w:val="FontStyle45"/>
          <w:rFonts w:ascii="Times New Roman" w:cs="Times New Roman"/>
          <w:b w:val="0"/>
          <w:color w:val="auto"/>
          <w:lang w:val="kk-KZ" w:eastAsia="en-US"/>
        </w:rPr>
        <w:t>см. п</w:t>
      </w:r>
      <w:r w:rsidRPr="00E53D0C">
        <w:rPr>
          <w:rStyle w:val="FontStyle45"/>
          <w:rFonts w:ascii="Times New Roman" w:cs="Times New Roman"/>
          <w:b w:val="0"/>
          <w:color w:val="auto"/>
          <w:lang w:val="kk-KZ" w:eastAsia="en-US"/>
        </w:rPr>
        <w:t>риложение C).</w:t>
      </w:r>
    </w:p>
    <w:p w:rsidR="00E53D0C" w:rsidRPr="00E53D0C" w:rsidRDefault="00E53D0C" w:rsidP="00E53D0C">
      <w:pPr>
        <w:pStyle w:val="Style30"/>
        <w:widowControl/>
        <w:tabs>
          <w:tab w:val="left" w:pos="1134"/>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3.1.4</w:t>
      </w:r>
      <w:r w:rsidRPr="00E53D0C">
        <w:rPr>
          <w:rStyle w:val="FontStyle45"/>
          <w:rFonts w:ascii="Times New Roman" w:cs="Times New Roman"/>
          <w:b w:val="0"/>
          <w:color w:val="auto"/>
          <w:lang w:val="kk-KZ" w:eastAsia="en-US"/>
        </w:rPr>
        <w:tab/>
        <w:t>Наблюдаемое качество обслуживания</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 xml:space="preserve">Это уровень качества, наблюдаемый потребителем. Восприятие клиентами качества предоставляемых услуг зависит от их личного опыта обслуживания или сопутствующих </w:t>
      </w:r>
      <w:r w:rsidRPr="00E53D0C">
        <w:rPr>
          <w:rStyle w:val="FontStyle45"/>
          <w:rFonts w:ascii="Times New Roman" w:cs="Times New Roman"/>
          <w:b w:val="0"/>
          <w:color w:val="auto"/>
          <w:lang w:val="kk-KZ" w:eastAsia="en-US"/>
        </w:rPr>
        <w:lastRenderedPageBreak/>
        <w:t>услуг, от информации, которую они получают об услуге - от поставщика или из других источников - или от личной среды.</w:t>
      </w:r>
    </w:p>
    <w:p w:rsidR="00E53D0C" w:rsidRPr="00E53D0C" w:rsidRDefault="00E53D0C" w:rsidP="00E53D0C">
      <w:pPr>
        <w:pStyle w:val="Style30"/>
        <w:widowControl/>
        <w:tabs>
          <w:tab w:val="left" w:pos="1134"/>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3.1.5</w:t>
      </w:r>
      <w:r w:rsidRPr="00E53D0C">
        <w:rPr>
          <w:rStyle w:val="FontStyle45"/>
          <w:rFonts w:ascii="Times New Roman" w:cs="Times New Roman"/>
          <w:b w:val="0"/>
          <w:color w:val="auto"/>
          <w:lang w:val="kk-KZ" w:eastAsia="en-US"/>
        </w:rPr>
        <w:tab/>
        <w:t>Различия в качестве обслуживания могут быть отмечены следующим образом:</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Разница между «запрашиваемым качеством» и «целевым качеством» представляет степень, в которой поставщики услуг могут направить свои усилия в те области, которые важны для потребителей.</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Разница между «целевым качеством» и «предоставленным качеством» является показателем эффективности поставщиков услуг в достижении их целей.</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Запрашиваемое качество иногда имеет мало сходства с предоставляемым качеством. Наблюдаемое качество может оцениваться на основе опросов (меры организационно-информативного характер). Разрыв между предоставленным качеством и наблюдаемым качеством является функцией знаний потребителя о предоставляемых услугах и личного или зарегистрированного опыта работы с сервисом и / или личного опыта и окружающей среды.</w:t>
      </w:r>
    </w:p>
    <w:p w:rsidR="008224BD"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Разница между «запрашиваемым качеством» и «наблюдаемым качеством» может быть представлена как степень удовлетворенности потребителя.</w:t>
      </w:r>
    </w:p>
    <w:p w:rsidR="00E53D0C" w:rsidRPr="00E53D0C" w:rsidRDefault="00E53D0C" w:rsidP="00E53D0C">
      <w:pPr>
        <w:pStyle w:val="Style30"/>
        <w:widowControl/>
        <w:tabs>
          <w:tab w:val="left" w:pos="1134"/>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3.1.6</w:t>
      </w:r>
      <w:r w:rsidRPr="00E53D0C">
        <w:rPr>
          <w:rStyle w:val="FontStyle45"/>
          <w:rFonts w:ascii="Times New Roman" w:cs="Times New Roman"/>
          <w:b w:val="0"/>
          <w:color w:val="auto"/>
          <w:lang w:val="kk-KZ" w:eastAsia="en-US"/>
        </w:rPr>
        <w:tab/>
        <w:t>Применение принципов концепции цикла качества к какой-либо системе контроля качества предусматривает следующее:</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ab/>
        <w:t>определение или оценка явных и неявных ожиданий потребителя;</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ab/>
        <w:t>указание жизнеспособной и доставляемой услуги с учетом этих ожиданий (например, указание справочной службы, уровня достижения и порог недопустимой производительности) и, при необходимости, информирование потребителей об этом;</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ab/>
        <w:t>предоставление услуг, соответствующих спецификациям (включая оценку эффективности и корректирующие меры);</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представление результатов потребителя, если необходимо;</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ab/>
        <w:t>оценка степени удовлетворенности потребителей;</w:t>
      </w:r>
    </w:p>
    <w:p w:rsidR="00E53D0C" w:rsidRDefault="00E53D0C" w:rsidP="00E53D0C">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ab/>
        <w:t>анализ результатов и реализация корректирующих мер.</w:t>
      </w:r>
    </w:p>
    <w:p w:rsidR="00E53D0C" w:rsidRPr="00BF153E" w:rsidRDefault="00E53D0C" w:rsidP="00E53D0C">
      <w:pPr>
        <w:pStyle w:val="Style30"/>
        <w:widowControl/>
        <w:ind w:firstLine="567"/>
        <w:rPr>
          <w:rStyle w:val="FontStyle45"/>
          <w:rFonts w:ascii="Times New Roman" w:cs="Times New Roman"/>
          <w:b w:val="0"/>
          <w:color w:val="auto"/>
          <w:lang w:val="kk-KZ" w:eastAsia="en-US"/>
        </w:rPr>
      </w:pPr>
    </w:p>
    <w:p w:rsidR="00E53D0C" w:rsidRDefault="00E53D0C" w:rsidP="00E53D0C">
      <w:pPr>
        <w:pStyle w:val="Style30"/>
        <w:widowControl/>
        <w:tabs>
          <w:tab w:val="left" w:pos="993"/>
        </w:tabs>
        <w:ind w:firstLine="567"/>
        <w:rPr>
          <w:rStyle w:val="FontStyle45"/>
          <w:rFonts w:ascii="Times New Roman" w:cs="Times New Roman"/>
          <w:color w:val="auto"/>
          <w:lang w:val="kk-KZ" w:eastAsia="en-US"/>
        </w:rPr>
      </w:pPr>
      <w:r w:rsidRPr="00E53D0C">
        <w:rPr>
          <w:rStyle w:val="FontStyle45"/>
          <w:rFonts w:ascii="Times New Roman" w:cs="Times New Roman"/>
          <w:color w:val="auto"/>
          <w:lang w:val="kk-KZ" w:eastAsia="en-US"/>
        </w:rPr>
        <w:t>3.2</w:t>
      </w:r>
      <w:r w:rsidRPr="00E53D0C">
        <w:rPr>
          <w:rStyle w:val="FontStyle45"/>
          <w:rFonts w:ascii="Times New Roman" w:cs="Times New Roman"/>
          <w:color w:val="auto"/>
          <w:lang w:val="kk-KZ" w:eastAsia="en-US"/>
        </w:rPr>
        <w:tab/>
        <w:t>Критерии качества</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 xml:space="preserve">Общее качество услуги общественного пассажирского транспорта предполагает множество критериев. Критерии представляют видение потребителем предоставляемых услуг, и в </w:t>
      </w:r>
      <w:r>
        <w:rPr>
          <w:rStyle w:val="FontStyle45"/>
          <w:rFonts w:ascii="Times New Roman" w:cs="Times New Roman"/>
          <w:b w:val="0"/>
          <w:color w:val="auto"/>
          <w:lang w:val="kk-KZ" w:eastAsia="en-US"/>
        </w:rPr>
        <w:t>настоящем</w:t>
      </w:r>
      <w:r w:rsidRPr="00E53D0C">
        <w:rPr>
          <w:rStyle w:val="FontStyle45"/>
          <w:rFonts w:ascii="Times New Roman" w:cs="Times New Roman"/>
          <w:b w:val="0"/>
          <w:color w:val="auto"/>
          <w:lang w:val="kk-KZ" w:eastAsia="en-US"/>
        </w:rPr>
        <w:t xml:space="preserve"> стандарте они были разделены на 8 категорий.</w:t>
      </w:r>
    </w:p>
    <w:p w:rsidR="00E53D0C" w:rsidRPr="00E53D0C" w:rsidRDefault="00E53D0C" w:rsidP="00E53D0C">
      <w:pPr>
        <w:pStyle w:val="Style30"/>
        <w:widowControl/>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Категории 1 и 2 описывают предложение PPT в более общих терминах, категории 3, 4, 5, 6 и 7 предоставляют более подробное описание качества обслуживания, а категория 8 описывает воздействие на окружающую среду для сообщества в целом:</w:t>
      </w:r>
    </w:p>
    <w:p w:rsidR="00E53D0C" w:rsidRPr="00E53D0C" w:rsidRDefault="00E53D0C" w:rsidP="00096025">
      <w:pPr>
        <w:pStyle w:val="Style30"/>
        <w:widowControl/>
        <w:tabs>
          <w:tab w:val="left" w:pos="993"/>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1)</w:t>
      </w:r>
      <w:r w:rsidRPr="00E53D0C">
        <w:rPr>
          <w:rStyle w:val="FontStyle45"/>
          <w:rFonts w:ascii="Times New Roman" w:cs="Times New Roman"/>
          <w:b w:val="0"/>
          <w:color w:val="auto"/>
          <w:lang w:val="kk-KZ" w:eastAsia="en-US"/>
        </w:rPr>
        <w:tab/>
        <w:t>наличие:</w:t>
      </w: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объем предоставляемых услуг с точки зрения географии, вре</w:t>
      </w:r>
      <w:r w:rsidR="00096025">
        <w:rPr>
          <w:rStyle w:val="FontStyle45"/>
          <w:rFonts w:ascii="Times New Roman" w:cs="Times New Roman"/>
          <w:b w:val="0"/>
          <w:color w:val="auto"/>
          <w:lang w:val="kk-KZ" w:eastAsia="en-US"/>
        </w:rPr>
        <w:t>мени, частоты и вида транспорта;</w:t>
      </w:r>
    </w:p>
    <w:p w:rsidR="00E53D0C" w:rsidRPr="00E53D0C" w:rsidRDefault="00E53D0C" w:rsidP="00096025">
      <w:pPr>
        <w:pStyle w:val="Style30"/>
        <w:widowControl/>
        <w:tabs>
          <w:tab w:val="left" w:pos="993"/>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2)</w:t>
      </w:r>
      <w:r w:rsidRPr="00E53D0C">
        <w:rPr>
          <w:rStyle w:val="FontStyle45"/>
          <w:rFonts w:ascii="Times New Roman" w:cs="Times New Roman"/>
          <w:b w:val="0"/>
          <w:color w:val="auto"/>
          <w:lang w:val="kk-KZ" w:eastAsia="en-US"/>
        </w:rPr>
        <w:tab/>
        <w:t>доступность:</w:t>
      </w: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доступ к системе PPT, включая взаимодейст</w:t>
      </w:r>
      <w:r w:rsidR="00096025">
        <w:rPr>
          <w:rStyle w:val="FontStyle45"/>
          <w:rFonts w:ascii="Times New Roman" w:cs="Times New Roman"/>
          <w:b w:val="0"/>
          <w:color w:val="auto"/>
          <w:lang w:val="kk-KZ" w:eastAsia="en-US"/>
        </w:rPr>
        <w:t>вие с другими видами транспорта;</w:t>
      </w:r>
    </w:p>
    <w:p w:rsidR="00E53D0C" w:rsidRPr="00E53D0C" w:rsidRDefault="00E53D0C" w:rsidP="00E53D0C">
      <w:pPr>
        <w:pStyle w:val="Style30"/>
        <w:widowControl/>
        <w:tabs>
          <w:tab w:val="left" w:pos="993"/>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3)</w:t>
      </w:r>
      <w:r w:rsidRPr="00E53D0C">
        <w:rPr>
          <w:rStyle w:val="FontStyle45"/>
          <w:rFonts w:ascii="Times New Roman" w:cs="Times New Roman"/>
          <w:b w:val="0"/>
          <w:color w:val="auto"/>
          <w:lang w:val="kk-KZ" w:eastAsia="en-US"/>
        </w:rPr>
        <w:tab/>
        <w:t>информация:</w:t>
      </w: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систематическое предоставление знаний о системе PPT в целях содействия пл</w:t>
      </w:r>
      <w:r w:rsidR="00096025">
        <w:rPr>
          <w:rStyle w:val="FontStyle45"/>
          <w:rFonts w:ascii="Times New Roman" w:cs="Times New Roman"/>
          <w:b w:val="0"/>
          <w:color w:val="auto"/>
          <w:lang w:val="kk-KZ" w:eastAsia="en-US"/>
        </w:rPr>
        <w:t>анированию и реализации поездок;</w:t>
      </w:r>
    </w:p>
    <w:p w:rsidR="00E53D0C" w:rsidRPr="00E53D0C" w:rsidRDefault="00E53D0C" w:rsidP="00E53D0C">
      <w:pPr>
        <w:pStyle w:val="Style30"/>
        <w:widowControl/>
        <w:tabs>
          <w:tab w:val="left" w:pos="993"/>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4)</w:t>
      </w:r>
      <w:r w:rsidRPr="00E53D0C">
        <w:rPr>
          <w:rStyle w:val="FontStyle45"/>
          <w:rFonts w:ascii="Times New Roman" w:cs="Times New Roman"/>
          <w:b w:val="0"/>
          <w:color w:val="auto"/>
          <w:lang w:val="kk-KZ" w:eastAsia="en-US"/>
        </w:rPr>
        <w:tab/>
        <w:t>время:</w:t>
      </w: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временные аспекты в соответствии с план</w:t>
      </w:r>
      <w:r w:rsidR="00096025">
        <w:rPr>
          <w:rStyle w:val="FontStyle45"/>
          <w:rFonts w:ascii="Times New Roman" w:cs="Times New Roman"/>
          <w:b w:val="0"/>
          <w:color w:val="auto"/>
          <w:lang w:val="kk-KZ" w:eastAsia="en-US"/>
        </w:rPr>
        <w:t>ированием и реализацией поездок;</w:t>
      </w:r>
    </w:p>
    <w:p w:rsidR="00E53D0C" w:rsidRPr="00E53D0C" w:rsidRDefault="00E53D0C" w:rsidP="00E53D0C">
      <w:pPr>
        <w:pStyle w:val="Style30"/>
        <w:widowControl/>
        <w:tabs>
          <w:tab w:val="left" w:pos="993"/>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5)</w:t>
      </w:r>
      <w:r w:rsidRPr="00E53D0C">
        <w:rPr>
          <w:rStyle w:val="FontStyle45"/>
          <w:rFonts w:ascii="Times New Roman" w:cs="Times New Roman"/>
          <w:b w:val="0"/>
          <w:color w:val="auto"/>
          <w:lang w:val="kk-KZ" w:eastAsia="en-US"/>
        </w:rPr>
        <w:tab/>
        <w:t>сервисная служба:</w:t>
      </w: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сервисные элементы, внедренные для достижения максимально возможной согласованности между обслуживанием по стандарту и требованиями каждого отдельного потребителя</w:t>
      </w:r>
      <w:r w:rsidR="00096025">
        <w:rPr>
          <w:rStyle w:val="FontStyle45"/>
          <w:rFonts w:ascii="Times New Roman" w:cs="Times New Roman"/>
          <w:b w:val="0"/>
          <w:color w:val="auto"/>
          <w:lang w:val="kk-KZ" w:eastAsia="en-US"/>
        </w:rPr>
        <w:t>;</w:t>
      </w:r>
    </w:p>
    <w:p w:rsidR="00E53D0C" w:rsidRPr="00E53D0C" w:rsidRDefault="00E53D0C" w:rsidP="00E53D0C">
      <w:pPr>
        <w:pStyle w:val="Style30"/>
        <w:widowControl/>
        <w:tabs>
          <w:tab w:val="left" w:pos="993"/>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6)</w:t>
      </w:r>
      <w:r w:rsidRPr="00E53D0C">
        <w:rPr>
          <w:rStyle w:val="FontStyle45"/>
          <w:rFonts w:ascii="Times New Roman" w:cs="Times New Roman"/>
          <w:b w:val="0"/>
          <w:color w:val="auto"/>
          <w:lang w:val="kk-KZ" w:eastAsia="en-US"/>
        </w:rPr>
        <w:tab/>
        <w:t>комфорт:</w:t>
      </w: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сервисные элементы, внедренные в целях обеспечения расслабленности и</w:t>
      </w:r>
      <w:r w:rsidR="00096025">
        <w:rPr>
          <w:rStyle w:val="FontStyle45"/>
          <w:rFonts w:ascii="Times New Roman" w:cs="Times New Roman"/>
          <w:b w:val="0"/>
          <w:color w:val="auto"/>
          <w:lang w:val="kk-KZ" w:eastAsia="en-US"/>
        </w:rPr>
        <w:t xml:space="preserve"> комфорта в ходе поездок на PPT;</w:t>
      </w:r>
    </w:p>
    <w:p w:rsidR="00E53D0C" w:rsidRPr="00E53D0C" w:rsidRDefault="00E53D0C" w:rsidP="00E53D0C">
      <w:pPr>
        <w:pStyle w:val="Style30"/>
        <w:widowControl/>
        <w:tabs>
          <w:tab w:val="left" w:pos="993"/>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lastRenderedPageBreak/>
        <w:t>7)</w:t>
      </w:r>
      <w:r w:rsidRPr="00E53D0C">
        <w:rPr>
          <w:rStyle w:val="FontStyle45"/>
          <w:rFonts w:ascii="Times New Roman" w:cs="Times New Roman"/>
          <w:b w:val="0"/>
          <w:color w:val="auto"/>
          <w:lang w:val="kk-KZ" w:eastAsia="en-US"/>
        </w:rPr>
        <w:tab/>
        <w:t>безопасность:</w:t>
      </w: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 xml:space="preserve">чувство личной защиты, испытываемое потребителями, основанное на фактических реализуемых мерах и деятельности, направленной на то, чтобы </w:t>
      </w:r>
      <w:r w:rsidR="00096025">
        <w:rPr>
          <w:rStyle w:val="FontStyle45"/>
          <w:rFonts w:ascii="Times New Roman" w:cs="Times New Roman"/>
          <w:b w:val="0"/>
          <w:color w:val="auto"/>
          <w:lang w:val="kk-KZ" w:eastAsia="en-US"/>
        </w:rPr>
        <w:t>потребители знали об этих мерах;</w:t>
      </w:r>
    </w:p>
    <w:p w:rsidR="005F7FD0" w:rsidRPr="00BF153E" w:rsidRDefault="00E53D0C" w:rsidP="00E53D0C">
      <w:pPr>
        <w:pStyle w:val="Style30"/>
        <w:widowControl/>
        <w:tabs>
          <w:tab w:val="left" w:pos="993"/>
        </w:tabs>
        <w:ind w:firstLine="567"/>
        <w:rPr>
          <w:rStyle w:val="FontStyle45"/>
          <w:rFonts w:ascii="Times New Roman" w:cs="Times New Roman"/>
          <w:b w:val="0"/>
          <w:color w:val="auto"/>
          <w:lang w:val="kk-KZ" w:eastAsia="en-US"/>
        </w:rPr>
      </w:pPr>
      <w:r w:rsidRPr="00E53D0C">
        <w:rPr>
          <w:rStyle w:val="FontStyle45"/>
          <w:rFonts w:ascii="Times New Roman" w:cs="Times New Roman"/>
          <w:b w:val="0"/>
          <w:color w:val="auto"/>
          <w:lang w:val="kk-KZ" w:eastAsia="en-US"/>
        </w:rPr>
        <w:t>8)</w:t>
      </w:r>
      <w:r w:rsidRPr="00E53D0C">
        <w:rPr>
          <w:rStyle w:val="FontStyle45"/>
          <w:rFonts w:ascii="Times New Roman" w:cs="Times New Roman"/>
          <w:b w:val="0"/>
          <w:color w:val="auto"/>
          <w:lang w:val="kk-KZ" w:eastAsia="en-US"/>
        </w:rPr>
        <w:tab/>
        <w:t>воздействие на окружающую среду:</w:t>
      </w:r>
      <w:r>
        <w:rPr>
          <w:rStyle w:val="FontStyle45"/>
          <w:rFonts w:ascii="Times New Roman" w:cs="Times New Roman"/>
          <w:b w:val="0"/>
          <w:color w:val="auto"/>
          <w:lang w:val="kk-KZ" w:eastAsia="en-US"/>
        </w:rPr>
        <w:t xml:space="preserve"> </w:t>
      </w:r>
      <w:r w:rsidRPr="00E53D0C">
        <w:rPr>
          <w:rStyle w:val="FontStyle45"/>
          <w:rFonts w:ascii="Times New Roman" w:cs="Times New Roman"/>
          <w:b w:val="0"/>
          <w:color w:val="auto"/>
          <w:lang w:val="kk-KZ" w:eastAsia="en-US"/>
        </w:rPr>
        <w:t>влияние на окружающую среду в результате оказания услуг PPT</w:t>
      </w:r>
      <w:r w:rsidR="00096025">
        <w:rPr>
          <w:rStyle w:val="FontStyle45"/>
          <w:rFonts w:ascii="Times New Roman" w:cs="Times New Roman"/>
          <w:b w:val="0"/>
          <w:color w:val="auto"/>
          <w:lang w:val="kk-KZ" w:eastAsia="en-US"/>
        </w:rPr>
        <w:t>.</w:t>
      </w:r>
    </w:p>
    <w:p w:rsidR="005F7FD0" w:rsidRPr="00BF153E" w:rsidRDefault="005F7FD0" w:rsidP="005F7FD0">
      <w:pPr>
        <w:pStyle w:val="Style30"/>
        <w:widowControl/>
        <w:ind w:firstLine="567"/>
        <w:rPr>
          <w:rStyle w:val="FontStyle45"/>
          <w:rFonts w:ascii="Times New Roman" w:cs="Times New Roman"/>
          <w:b w:val="0"/>
          <w:color w:val="auto"/>
          <w:lang w:val="kk-KZ" w:eastAsia="en-US"/>
        </w:rPr>
      </w:pPr>
    </w:p>
    <w:p w:rsidR="00096025" w:rsidRDefault="00096025" w:rsidP="00096025">
      <w:pPr>
        <w:pStyle w:val="Style30"/>
        <w:widowControl/>
        <w:tabs>
          <w:tab w:val="left" w:pos="851"/>
        </w:tabs>
        <w:ind w:firstLine="567"/>
        <w:rPr>
          <w:rStyle w:val="FontStyle45"/>
          <w:rFonts w:ascii="Times New Roman" w:cs="Times New Roman"/>
          <w:color w:val="auto"/>
          <w:lang w:val="kk-KZ" w:eastAsia="en-US"/>
        </w:rPr>
      </w:pPr>
      <w:r w:rsidRPr="00096025">
        <w:rPr>
          <w:rStyle w:val="FontStyle45"/>
          <w:rFonts w:ascii="Times New Roman" w:cs="Times New Roman"/>
          <w:color w:val="auto"/>
          <w:lang w:val="kk-KZ" w:eastAsia="en-US"/>
        </w:rPr>
        <w:t>4</w:t>
      </w:r>
      <w:r w:rsidRPr="00096025">
        <w:rPr>
          <w:rStyle w:val="FontStyle45"/>
          <w:rFonts w:ascii="Times New Roman" w:cs="Times New Roman"/>
          <w:color w:val="auto"/>
          <w:lang w:val="kk-KZ" w:eastAsia="en-US"/>
        </w:rPr>
        <w:tab/>
        <w:t>Требования к качеству услуг</w:t>
      </w:r>
    </w:p>
    <w:p w:rsidR="00096025" w:rsidRDefault="00096025" w:rsidP="00096025">
      <w:pPr>
        <w:pStyle w:val="Style30"/>
        <w:widowControl/>
        <w:ind w:firstLine="567"/>
        <w:rPr>
          <w:rStyle w:val="FontStyle45"/>
          <w:rFonts w:ascii="Times New Roman" w:cs="Times New Roman"/>
          <w:color w:val="auto"/>
          <w:lang w:val="kk-KZ" w:eastAsia="en-US"/>
        </w:rPr>
      </w:pPr>
    </w:p>
    <w:p w:rsidR="00096025" w:rsidRDefault="00096025" w:rsidP="00096025">
      <w:pPr>
        <w:pStyle w:val="Style30"/>
        <w:widowControl/>
        <w:tabs>
          <w:tab w:val="left" w:pos="993"/>
        </w:tabs>
        <w:ind w:firstLine="567"/>
        <w:rPr>
          <w:rStyle w:val="FontStyle45"/>
          <w:rFonts w:ascii="Times New Roman" w:cs="Times New Roman"/>
          <w:color w:val="auto"/>
          <w:lang w:val="kk-KZ" w:eastAsia="en-US"/>
        </w:rPr>
      </w:pPr>
      <w:r w:rsidRPr="00096025">
        <w:rPr>
          <w:rStyle w:val="FontStyle45"/>
          <w:rFonts w:ascii="Times New Roman" w:cs="Times New Roman"/>
          <w:color w:val="auto"/>
          <w:lang w:val="kk-KZ" w:eastAsia="en-US"/>
        </w:rPr>
        <w:t>4.1</w:t>
      </w:r>
      <w:r w:rsidRPr="00096025">
        <w:rPr>
          <w:rStyle w:val="FontStyle45"/>
          <w:rFonts w:ascii="Times New Roman" w:cs="Times New Roman"/>
          <w:color w:val="auto"/>
          <w:lang w:val="kk-KZ" w:eastAsia="en-US"/>
        </w:rPr>
        <w:tab/>
        <w:t>Соответствие</w:t>
      </w:r>
    </w:p>
    <w:p w:rsidR="00096025" w:rsidRDefault="00096025" w:rsidP="00096025">
      <w:pPr>
        <w:pStyle w:val="Style30"/>
        <w:widowControl/>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Поставщик услуг должен обеспечивать соответствие требованиям 4.2, 4.3 и 4.4.</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p>
    <w:p w:rsidR="00096025" w:rsidRDefault="00096025" w:rsidP="00096025">
      <w:pPr>
        <w:pStyle w:val="Style30"/>
        <w:widowControl/>
        <w:tabs>
          <w:tab w:val="left" w:pos="993"/>
        </w:tabs>
        <w:ind w:firstLine="567"/>
        <w:rPr>
          <w:rStyle w:val="FontStyle45"/>
          <w:rFonts w:ascii="Times New Roman" w:cs="Times New Roman"/>
          <w:color w:val="auto"/>
          <w:lang w:val="kk-KZ" w:eastAsia="en-US"/>
        </w:rPr>
      </w:pPr>
      <w:r w:rsidRPr="00096025">
        <w:rPr>
          <w:rStyle w:val="FontStyle45"/>
          <w:rFonts w:ascii="Times New Roman" w:cs="Times New Roman"/>
          <w:color w:val="auto"/>
          <w:lang w:val="kk-KZ" w:eastAsia="en-US"/>
        </w:rPr>
        <w:t>4.2</w:t>
      </w:r>
      <w:r w:rsidRPr="00096025">
        <w:rPr>
          <w:rStyle w:val="FontStyle45"/>
          <w:rFonts w:ascii="Times New Roman" w:cs="Times New Roman"/>
          <w:color w:val="auto"/>
          <w:lang w:val="kk-KZ" w:eastAsia="en-US"/>
        </w:rPr>
        <w:tab/>
        <w:t>Контроль качества</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Средства контроля качества должны быть приняты сервисными партнерами (государственными органами, операторами и/или другими лицами), что обеспечивает выполнение следующих шагов в соответствующей степени и с соответствующей частотой с учетом масштаба и сложности функционирования PPT.</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Каждый элемент из списка ниже должен быть рассмотрен, будь то в общих чертах или в деталях, и отражен таким образом, чтобы его можно было пересмотреть и проанализировать.</w:t>
      </w:r>
    </w:p>
    <w:p w:rsidR="00096025" w:rsidRPr="00096025" w:rsidRDefault="00096025" w:rsidP="00096025">
      <w:pPr>
        <w:pStyle w:val="Style30"/>
        <w:widowControl/>
        <w:tabs>
          <w:tab w:val="left" w:pos="993"/>
        </w:tabs>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1)</w:t>
      </w:r>
      <w:r w:rsidRPr="00096025">
        <w:rPr>
          <w:rStyle w:val="FontStyle45"/>
          <w:rFonts w:ascii="Times New Roman" w:cs="Times New Roman"/>
          <w:b w:val="0"/>
          <w:color w:val="auto"/>
          <w:lang w:val="kk-KZ" w:eastAsia="en-US"/>
        </w:rPr>
        <w:tab/>
        <w:t>Определение явных и скрытых ожиданий потребителя в отношении качества услуг PPT.</w:t>
      </w:r>
    </w:p>
    <w:p w:rsidR="00096025" w:rsidRPr="00096025" w:rsidRDefault="00096025" w:rsidP="00096025">
      <w:pPr>
        <w:pStyle w:val="Style30"/>
        <w:widowControl/>
        <w:tabs>
          <w:tab w:val="left" w:pos="993"/>
        </w:tabs>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2)</w:t>
      </w:r>
      <w:r w:rsidRPr="00096025">
        <w:rPr>
          <w:rStyle w:val="FontStyle45"/>
          <w:rFonts w:ascii="Times New Roman" w:cs="Times New Roman"/>
          <w:b w:val="0"/>
          <w:color w:val="auto"/>
          <w:lang w:val="kk-KZ" w:eastAsia="en-US"/>
        </w:rPr>
        <w:tab/>
        <w:t>Рассмотрение юридических, политических, финансовых, технических и прочих ограничений.</w:t>
      </w:r>
    </w:p>
    <w:p w:rsidR="00096025" w:rsidRPr="00096025" w:rsidRDefault="00096025" w:rsidP="00096025">
      <w:pPr>
        <w:pStyle w:val="Style30"/>
        <w:widowControl/>
        <w:tabs>
          <w:tab w:val="left" w:pos="993"/>
        </w:tabs>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3)</w:t>
      </w:r>
      <w:r w:rsidRPr="00096025">
        <w:rPr>
          <w:rStyle w:val="FontStyle45"/>
          <w:rFonts w:ascii="Times New Roman" w:cs="Times New Roman"/>
          <w:b w:val="0"/>
          <w:color w:val="auto"/>
          <w:lang w:val="kk-KZ" w:eastAsia="en-US"/>
        </w:rPr>
        <w:tab/>
        <w:t>Определение текущих уровней качества и областей для потенциальных улучшений.</w:t>
      </w:r>
    </w:p>
    <w:p w:rsidR="00096025" w:rsidRPr="00096025" w:rsidRDefault="00096025" w:rsidP="00096025">
      <w:pPr>
        <w:pStyle w:val="Style30"/>
        <w:widowControl/>
        <w:tabs>
          <w:tab w:val="left" w:pos="993"/>
        </w:tabs>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4)</w:t>
      </w:r>
      <w:r w:rsidRPr="00096025">
        <w:rPr>
          <w:rStyle w:val="FontStyle45"/>
          <w:rFonts w:ascii="Times New Roman" w:cs="Times New Roman"/>
          <w:b w:val="0"/>
          <w:color w:val="auto"/>
          <w:lang w:val="kk-KZ" w:eastAsia="en-US"/>
        </w:rPr>
        <w:tab/>
        <w:t xml:space="preserve">Цели устанавливаются с учетом указанных выше </w:t>
      </w:r>
      <w:r w:rsidR="00EE3D75">
        <w:rPr>
          <w:rStyle w:val="FontStyle45"/>
          <w:rFonts w:ascii="Times New Roman" w:cs="Times New Roman"/>
          <w:b w:val="0"/>
          <w:color w:val="auto"/>
          <w:lang w:val="kk-KZ" w:eastAsia="en-US"/>
        </w:rPr>
        <w:t>разделов 1, 2, 3 и раздела</w:t>
      </w:r>
      <w:r w:rsidRPr="00096025">
        <w:rPr>
          <w:rStyle w:val="FontStyle45"/>
          <w:rFonts w:ascii="Times New Roman" w:cs="Times New Roman"/>
          <w:b w:val="0"/>
          <w:color w:val="auto"/>
          <w:lang w:val="kk-KZ" w:eastAsia="en-US"/>
        </w:rPr>
        <w:t xml:space="preserve"> 5 ниже. Это предусматривает перенос данных из этих пунктов в измеримые критерии качества, и:</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выбор критериев качества из п</w:t>
      </w:r>
      <w:r w:rsidR="00B57750">
        <w:rPr>
          <w:rStyle w:val="FontStyle45"/>
          <w:rFonts w:ascii="Times New Roman" w:cs="Times New Roman"/>
          <w:b w:val="0"/>
          <w:color w:val="auto"/>
          <w:lang w:val="kk-KZ" w:eastAsia="en-US"/>
        </w:rPr>
        <w:t>еречня критериев качества (см. п</w:t>
      </w:r>
      <w:r w:rsidRPr="00096025">
        <w:rPr>
          <w:rStyle w:val="FontStyle45"/>
          <w:rFonts w:ascii="Times New Roman" w:cs="Times New Roman"/>
          <w:b w:val="0"/>
          <w:color w:val="auto"/>
          <w:lang w:val="kk-KZ" w:eastAsia="en-US"/>
        </w:rPr>
        <w:t>риложение A) с учетом коли</w:t>
      </w:r>
      <w:r>
        <w:rPr>
          <w:rStyle w:val="FontStyle45"/>
          <w:rFonts w:ascii="Times New Roman" w:cs="Times New Roman"/>
          <w:b w:val="0"/>
          <w:color w:val="auto"/>
          <w:lang w:val="kk-KZ" w:eastAsia="en-US"/>
        </w:rPr>
        <w:t>чества затрагиваемых пассажиров;</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указание целевого уровня производительности по каждому из указанных выше критериев с учетом количества затрагиваемых пассажиров. Это подразумевает следующее (см. 3.1.2):</w:t>
      </w:r>
    </w:p>
    <w:p w:rsidR="00096025" w:rsidRPr="00096025" w:rsidRDefault="00096025" w:rsidP="00096025">
      <w:pPr>
        <w:pStyle w:val="Style30"/>
        <w:widowControl/>
        <w:ind w:firstLine="708"/>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указание стандарта обслуживания</w:t>
      </w:r>
      <w:r>
        <w:rPr>
          <w:rStyle w:val="FontStyle45"/>
          <w:rFonts w:ascii="Times New Roman" w:cs="Times New Roman"/>
          <w:b w:val="0"/>
          <w:color w:val="auto"/>
          <w:lang w:val="kk-KZ" w:eastAsia="en-US"/>
        </w:rPr>
        <w:t>;</w:t>
      </w:r>
    </w:p>
    <w:p w:rsidR="00096025" w:rsidRPr="00096025" w:rsidRDefault="00096025" w:rsidP="00096025">
      <w:pPr>
        <w:pStyle w:val="Style30"/>
        <w:widowControl/>
        <w:ind w:firstLine="708"/>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уровень достижения, выраженный, если это необходимо, как ко</w:t>
      </w:r>
      <w:r>
        <w:rPr>
          <w:rStyle w:val="FontStyle45"/>
          <w:rFonts w:ascii="Times New Roman" w:cs="Times New Roman"/>
          <w:b w:val="0"/>
          <w:color w:val="auto"/>
          <w:lang w:val="kk-KZ" w:eastAsia="en-US"/>
        </w:rPr>
        <w:t>эффициент затронутых пассажиров;</w:t>
      </w:r>
    </w:p>
    <w:p w:rsidR="00096025" w:rsidRPr="00096025" w:rsidRDefault="00096025" w:rsidP="00096025">
      <w:pPr>
        <w:pStyle w:val="Style30"/>
        <w:widowControl/>
        <w:ind w:firstLine="708"/>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порог неприемлемости</w:t>
      </w:r>
      <w:r>
        <w:rPr>
          <w:rStyle w:val="FontStyle45"/>
          <w:rFonts w:ascii="Times New Roman" w:cs="Times New Roman"/>
          <w:b w:val="0"/>
          <w:color w:val="auto"/>
          <w:lang w:val="kk-KZ" w:eastAsia="en-US"/>
        </w:rPr>
        <w:t>;</w:t>
      </w:r>
    </w:p>
    <w:p w:rsidR="00096025" w:rsidRPr="00096025" w:rsidRDefault="00096025" w:rsidP="00096025">
      <w:pPr>
        <w:pStyle w:val="Style30"/>
        <w:widowControl/>
        <w:ind w:firstLine="708"/>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восстановление, (при заключении договора), в случае невыполнения порога</w:t>
      </w:r>
      <w:r>
        <w:rPr>
          <w:rStyle w:val="FontStyle45"/>
          <w:rFonts w:ascii="Times New Roman" w:cs="Times New Roman"/>
          <w:b w:val="0"/>
          <w:color w:val="auto"/>
          <w:lang w:val="kk-KZ" w:eastAsia="en-US"/>
        </w:rPr>
        <w:t>.</w:t>
      </w:r>
    </w:p>
    <w:p w:rsidR="00096025" w:rsidRPr="00096025" w:rsidRDefault="00096025" w:rsidP="00096025">
      <w:pPr>
        <w:pStyle w:val="Style30"/>
        <w:widowControl/>
        <w:tabs>
          <w:tab w:val="left" w:pos="993"/>
        </w:tabs>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5)</w:t>
      </w:r>
      <w:r w:rsidRPr="00096025">
        <w:rPr>
          <w:rStyle w:val="FontStyle45"/>
          <w:rFonts w:ascii="Times New Roman" w:cs="Times New Roman"/>
          <w:b w:val="0"/>
          <w:color w:val="auto"/>
          <w:lang w:val="kk-KZ" w:eastAsia="en-US"/>
        </w:rPr>
        <w:tab/>
        <w:t>Оценка эффективности. Это подразумевает следующее:</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 xml:space="preserve">выбор </w:t>
      </w:r>
      <w:r w:rsidR="00B57750">
        <w:rPr>
          <w:rStyle w:val="FontStyle45"/>
          <w:rFonts w:ascii="Times New Roman" w:cs="Times New Roman"/>
          <w:b w:val="0"/>
          <w:color w:val="auto"/>
          <w:lang w:val="kk-KZ" w:eastAsia="en-US"/>
        </w:rPr>
        <w:t>методов оценки (см. 5.3 и п</w:t>
      </w:r>
      <w:r w:rsidRPr="00096025">
        <w:rPr>
          <w:rStyle w:val="FontStyle45"/>
          <w:rFonts w:ascii="Times New Roman" w:cs="Times New Roman"/>
          <w:b w:val="0"/>
          <w:color w:val="auto"/>
          <w:lang w:val="kk-KZ" w:eastAsia="en-US"/>
        </w:rPr>
        <w:t>риложение C)</w:t>
      </w:r>
      <w:r>
        <w:rPr>
          <w:rStyle w:val="FontStyle45"/>
          <w:rFonts w:ascii="Times New Roman" w:cs="Times New Roman"/>
          <w:b w:val="0"/>
          <w:color w:val="auto"/>
          <w:lang w:val="kk-KZ" w:eastAsia="en-US"/>
        </w:rPr>
        <w:t>;</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принятие реше</w:t>
      </w:r>
      <w:r>
        <w:rPr>
          <w:rStyle w:val="FontStyle45"/>
          <w:rFonts w:ascii="Times New Roman" w:cs="Times New Roman"/>
          <w:b w:val="0"/>
          <w:color w:val="auto"/>
          <w:lang w:val="kk-KZ" w:eastAsia="en-US"/>
        </w:rPr>
        <w:t>ния о частоте проведения оценки;</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принятие решения о методах расчета результатов и соответствующем подтверждении</w:t>
      </w:r>
      <w:r>
        <w:rPr>
          <w:rStyle w:val="FontStyle45"/>
          <w:rFonts w:ascii="Times New Roman" w:cs="Times New Roman"/>
          <w:b w:val="0"/>
          <w:color w:val="auto"/>
          <w:lang w:val="kk-KZ" w:eastAsia="en-US"/>
        </w:rPr>
        <w:t>;</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документирование результатов</w:t>
      </w:r>
      <w:r>
        <w:rPr>
          <w:rStyle w:val="FontStyle45"/>
          <w:rFonts w:ascii="Times New Roman" w:cs="Times New Roman"/>
          <w:b w:val="0"/>
          <w:color w:val="auto"/>
          <w:lang w:val="kk-KZ" w:eastAsia="en-US"/>
        </w:rPr>
        <w:t>.</w:t>
      </w:r>
    </w:p>
    <w:p w:rsidR="00096025" w:rsidRPr="00096025" w:rsidRDefault="00096025" w:rsidP="00096025">
      <w:pPr>
        <w:pStyle w:val="Style30"/>
        <w:widowControl/>
        <w:tabs>
          <w:tab w:val="left" w:pos="993"/>
        </w:tabs>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6)</w:t>
      </w:r>
      <w:r w:rsidRPr="00096025">
        <w:rPr>
          <w:rStyle w:val="FontStyle45"/>
          <w:rFonts w:ascii="Times New Roman" w:cs="Times New Roman"/>
          <w:b w:val="0"/>
          <w:color w:val="auto"/>
          <w:lang w:val="kk-KZ" w:eastAsia="en-US"/>
        </w:rPr>
        <w:tab/>
        <w:t>Реализация корректирующих мер – т.е. повышение показателей эффективности или пересмотр целевых показателей. Это подразумевает следующее:</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корректирующие меры в случае невыполнения це</w:t>
      </w:r>
      <w:r>
        <w:rPr>
          <w:rStyle w:val="FontStyle45"/>
          <w:rFonts w:ascii="Times New Roman" w:cs="Times New Roman"/>
          <w:b w:val="0"/>
          <w:color w:val="auto"/>
          <w:lang w:val="kk-KZ" w:eastAsia="en-US"/>
        </w:rPr>
        <w:t>левых показателей эффективности;</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 xml:space="preserve">корректирующие меры в случае </w:t>
      </w:r>
      <w:r>
        <w:rPr>
          <w:rStyle w:val="FontStyle45"/>
          <w:rFonts w:ascii="Times New Roman" w:cs="Times New Roman"/>
          <w:b w:val="0"/>
          <w:color w:val="auto"/>
          <w:lang w:val="kk-KZ" w:eastAsia="en-US"/>
        </w:rPr>
        <w:t>неприемлемой производительности;</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надлежащая коммуникация</w:t>
      </w:r>
      <w:r>
        <w:rPr>
          <w:rStyle w:val="FontStyle45"/>
          <w:rFonts w:ascii="Times New Roman" w:cs="Times New Roman"/>
          <w:b w:val="0"/>
          <w:color w:val="auto"/>
          <w:lang w:val="kk-KZ" w:eastAsia="en-US"/>
        </w:rPr>
        <w:t>.</w:t>
      </w:r>
    </w:p>
    <w:p w:rsidR="00096025" w:rsidRPr="00096025" w:rsidRDefault="00096025" w:rsidP="00096025">
      <w:pPr>
        <w:pStyle w:val="Style30"/>
        <w:widowControl/>
        <w:tabs>
          <w:tab w:val="left" w:pos="993"/>
        </w:tabs>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lastRenderedPageBreak/>
        <w:t>7)</w:t>
      </w:r>
      <w:r w:rsidRPr="00096025">
        <w:rPr>
          <w:rStyle w:val="FontStyle45"/>
          <w:rFonts w:ascii="Times New Roman" w:cs="Times New Roman"/>
          <w:b w:val="0"/>
          <w:color w:val="auto"/>
          <w:lang w:val="kk-KZ" w:eastAsia="en-US"/>
        </w:rPr>
        <w:tab/>
        <w:t>Оценка восприятия потребителем предоставляемого качества обслуживания с целью установления основы для прописанного ниже пункта 8.</w:t>
      </w:r>
    </w:p>
    <w:p w:rsidR="00096025" w:rsidRPr="00096025" w:rsidRDefault="00096025" w:rsidP="00096025">
      <w:pPr>
        <w:pStyle w:val="Style30"/>
        <w:widowControl/>
        <w:tabs>
          <w:tab w:val="left" w:pos="993"/>
        </w:tabs>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8)</w:t>
      </w:r>
      <w:r w:rsidRPr="00096025">
        <w:rPr>
          <w:rStyle w:val="FontStyle45"/>
          <w:rFonts w:ascii="Times New Roman" w:cs="Times New Roman"/>
          <w:b w:val="0"/>
          <w:color w:val="auto"/>
          <w:lang w:val="kk-KZ" w:eastAsia="en-US"/>
        </w:rPr>
        <w:tab/>
        <w:t>Подготовка и реализация соответствующих планов мероприятий для уменьшения различий между:</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предоставляемым и наблюдаемым качеством обслуживания</w:t>
      </w:r>
      <w:r>
        <w:rPr>
          <w:rStyle w:val="FontStyle45"/>
          <w:rFonts w:ascii="Times New Roman" w:cs="Times New Roman"/>
          <w:b w:val="0"/>
          <w:color w:val="auto"/>
          <w:lang w:val="kk-KZ" w:eastAsia="en-US"/>
        </w:rPr>
        <w:t>;</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096025">
        <w:rPr>
          <w:rStyle w:val="FontStyle45"/>
          <w:rFonts w:ascii="Times New Roman" w:cs="Times New Roman"/>
          <w:b w:val="0"/>
          <w:color w:val="auto"/>
          <w:lang w:val="kk-KZ" w:eastAsia="en-US"/>
        </w:rPr>
        <w:tab/>
        <w:t>запрашиваемым и наблюдаемым качеством обслуживания</w:t>
      </w:r>
      <w:r>
        <w:rPr>
          <w:rStyle w:val="FontStyle45"/>
          <w:rFonts w:ascii="Times New Roman" w:cs="Times New Roman"/>
          <w:b w:val="0"/>
          <w:color w:val="auto"/>
          <w:lang w:val="kk-KZ" w:eastAsia="en-US"/>
        </w:rPr>
        <w:t>.</w:t>
      </w:r>
    </w:p>
    <w:p w:rsidR="005F7FD0" w:rsidRPr="00BF153E" w:rsidRDefault="005F7FD0" w:rsidP="005F7FD0">
      <w:pPr>
        <w:pStyle w:val="Style30"/>
        <w:widowControl/>
        <w:ind w:firstLine="567"/>
        <w:rPr>
          <w:rStyle w:val="FontStyle45"/>
          <w:rFonts w:ascii="Times New Roman" w:cs="Times New Roman"/>
          <w:b w:val="0"/>
          <w:color w:val="auto"/>
          <w:lang w:val="kk-KZ" w:eastAsia="en-US"/>
        </w:rPr>
      </w:pPr>
    </w:p>
    <w:p w:rsidR="00096025" w:rsidRDefault="00096025" w:rsidP="00096025">
      <w:pPr>
        <w:pStyle w:val="Style30"/>
        <w:widowControl/>
        <w:tabs>
          <w:tab w:val="left" w:pos="993"/>
        </w:tabs>
        <w:ind w:firstLine="567"/>
        <w:rPr>
          <w:rStyle w:val="FontStyle45"/>
          <w:rFonts w:ascii="Times New Roman" w:cs="Times New Roman"/>
          <w:color w:val="auto"/>
          <w:lang w:val="kk-KZ" w:eastAsia="en-US"/>
        </w:rPr>
      </w:pPr>
      <w:r w:rsidRPr="00096025">
        <w:rPr>
          <w:rStyle w:val="FontStyle45"/>
          <w:rFonts w:ascii="Times New Roman" w:cs="Times New Roman"/>
          <w:color w:val="auto"/>
          <w:lang w:val="kk-KZ" w:eastAsia="en-US"/>
        </w:rPr>
        <w:t>4.3</w:t>
      </w:r>
      <w:r w:rsidRPr="00096025">
        <w:rPr>
          <w:rStyle w:val="FontStyle45"/>
          <w:rFonts w:ascii="Times New Roman" w:cs="Times New Roman"/>
          <w:color w:val="auto"/>
          <w:lang w:val="kk-KZ" w:eastAsia="en-US"/>
        </w:rPr>
        <w:tab/>
        <w:t>Определение качества обслуживания</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 xml:space="preserve">При определении/представлении качества предлагаемого обслуживания (услуг) поставщик услуг должен выбрать критерии из перечня, </w:t>
      </w:r>
      <w:r w:rsidR="00B57750">
        <w:rPr>
          <w:rStyle w:val="FontStyle45"/>
          <w:rFonts w:ascii="Times New Roman" w:cs="Times New Roman"/>
          <w:b w:val="0"/>
          <w:color w:val="auto"/>
          <w:lang w:val="kk-KZ" w:eastAsia="en-US"/>
        </w:rPr>
        <w:t>указанного в п</w:t>
      </w:r>
      <w:r w:rsidRPr="00096025">
        <w:rPr>
          <w:rStyle w:val="FontStyle45"/>
          <w:rFonts w:ascii="Times New Roman" w:cs="Times New Roman"/>
          <w:b w:val="0"/>
          <w:color w:val="auto"/>
          <w:lang w:val="kk-KZ" w:eastAsia="en-US"/>
        </w:rPr>
        <w:t>риложении A, для подготовки определения качества обслуживания по определенной системе PPT. Из этого перечня должны быть включены все критерии уровня 1, если они актуальны для поставщика услуг. Если таким образом исключаются критерии уровня 1, письменное объяснение необходимо включить в определение качества обслуживания. Также, поставщик услуг должен выбрать дополнительные критерии из уровня 2 и 3 с учетом своих требований и предпочтений в отношении определенных услуг.</w:t>
      </w:r>
    </w:p>
    <w:p w:rsidR="00096025" w:rsidRDefault="00B57750" w:rsidP="0009602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Критерии из п</w:t>
      </w:r>
      <w:r w:rsidR="00096025" w:rsidRPr="00096025">
        <w:rPr>
          <w:rStyle w:val="FontStyle45"/>
          <w:rFonts w:ascii="Times New Roman" w:cs="Times New Roman"/>
          <w:b w:val="0"/>
          <w:color w:val="auto"/>
          <w:lang w:val="kk-KZ" w:eastAsia="en-US"/>
        </w:rPr>
        <w:t>риложения А могут быть объединены в один критерий, подразделены и/или переименованы. Во всех случаях указывается д</w:t>
      </w:r>
      <w:r>
        <w:rPr>
          <w:rStyle w:val="FontStyle45"/>
          <w:rFonts w:ascii="Times New Roman" w:cs="Times New Roman"/>
          <w:b w:val="0"/>
          <w:color w:val="auto"/>
          <w:lang w:val="kk-KZ" w:eastAsia="en-US"/>
        </w:rPr>
        <w:t>есятичное число, прописанное в п</w:t>
      </w:r>
      <w:r w:rsidR="00096025" w:rsidRPr="00096025">
        <w:rPr>
          <w:rStyle w:val="FontStyle45"/>
          <w:rFonts w:ascii="Times New Roman" w:cs="Times New Roman"/>
          <w:b w:val="0"/>
          <w:color w:val="auto"/>
          <w:lang w:val="kk-KZ" w:eastAsia="en-US"/>
        </w:rPr>
        <w:t>риложении А. Могут быть внедрены дополнительные критерии, которые должны быть снабжены десятичным числом для подтверждения их принадлежности к группе.</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p>
    <w:p w:rsidR="00096025" w:rsidRDefault="00096025" w:rsidP="00096025">
      <w:pPr>
        <w:pStyle w:val="Style30"/>
        <w:widowControl/>
        <w:tabs>
          <w:tab w:val="left" w:pos="993"/>
        </w:tabs>
        <w:ind w:firstLine="567"/>
        <w:rPr>
          <w:rStyle w:val="FontStyle45"/>
          <w:rFonts w:ascii="Times New Roman" w:cs="Times New Roman"/>
          <w:color w:val="auto"/>
          <w:lang w:val="kk-KZ" w:eastAsia="en-US"/>
        </w:rPr>
      </w:pPr>
      <w:r w:rsidRPr="00096025">
        <w:rPr>
          <w:rStyle w:val="FontStyle45"/>
          <w:rFonts w:ascii="Times New Roman" w:cs="Times New Roman"/>
          <w:color w:val="auto"/>
          <w:lang w:val="kk-KZ" w:eastAsia="en-US"/>
        </w:rPr>
        <w:t>4.4</w:t>
      </w:r>
      <w:r w:rsidRPr="00096025">
        <w:rPr>
          <w:rStyle w:val="FontStyle45"/>
          <w:rFonts w:ascii="Times New Roman" w:cs="Times New Roman"/>
          <w:color w:val="auto"/>
          <w:lang w:val="kk-KZ" w:eastAsia="en-US"/>
        </w:rPr>
        <w:tab/>
        <w:t>Оценка качества обслуживания</w:t>
      </w:r>
    </w:p>
    <w:p w:rsidR="00096025" w:rsidRPr="00096025" w:rsidRDefault="00096025" w:rsidP="00096025">
      <w:pPr>
        <w:pStyle w:val="Style30"/>
        <w:widowControl/>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При оценке качества обслуживания по каждому критерию должны использова</w:t>
      </w:r>
      <w:r w:rsidR="00B57750">
        <w:rPr>
          <w:rStyle w:val="FontStyle45"/>
          <w:rFonts w:ascii="Times New Roman" w:cs="Times New Roman"/>
          <w:b w:val="0"/>
          <w:color w:val="auto"/>
          <w:lang w:val="kk-KZ" w:eastAsia="en-US"/>
        </w:rPr>
        <w:t>ться соответствующие методы. В п</w:t>
      </w:r>
      <w:r w:rsidRPr="00096025">
        <w:rPr>
          <w:rStyle w:val="FontStyle45"/>
          <w:rFonts w:ascii="Times New Roman" w:cs="Times New Roman"/>
          <w:b w:val="0"/>
          <w:color w:val="auto"/>
          <w:lang w:val="kk-KZ" w:eastAsia="en-US"/>
        </w:rPr>
        <w:t>риложении C описаны некоторые соответствующие методы и приведены некоторые примеры их использования.</w:t>
      </w:r>
    </w:p>
    <w:p w:rsidR="00096025" w:rsidRDefault="00096025" w:rsidP="00096025">
      <w:pPr>
        <w:pStyle w:val="Style30"/>
        <w:widowControl/>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Альтернативные методы могут быть использованы при условии, что они дают эквивалентные результаты. В случае использования альтернативного метода, сводка его параметров должна предоставляться вместе с любым заявлением / заявлением об эффективности.</w:t>
      </w:r>
    </w:p>
    <w:p w:rsidR="00096025" w:rsidRDefault="00096025" w:rsidP="00096025">
      <w:pPr>
        <w:pStyle w:val="Style30"/>
        <w:widowControl/>
        <w:ind w:firstLine="567"/>
        <w:rPr>
          <w:rStyle w:val="FontStyle45"/>
          <w:rFonts w:ascii="Times New Roman" w:cs="Times New Roman"/>
          <w:b w:val="0"/>
          <w:color w:val="auto"/>
          <w:lang w:val="kk-KZ" w:eastAsia="en-US"/>
        </w:rPr>
      </w:pPr>
    </w:p>
    <w:p w:rsidR="00096025" w:rsidRDefault="00096025" w:rsidP="00096025">
      <w:pPr>
        <w:pStyle w:val="Style30"/>
        <w:widowControl/>
        <w:tabs>
          <w:tab w:val="left" w:pos="851"/>
        </w:tabs>
        <w:ind w:firstLine="567"/>
        <w:rPr>
          <w:rStyle w:val="FontStyle45"/>
          <w:rFonts w:ascii="Times New Roman" w:cs="Times New Roman"/>
          <w:color w:val="auto"/>
          <w:lang w:val="kk-KZ" w:eastAsia="en-US"/>
        </w:rPr>
      </w:pPr>
      <w:r w:rsidRPr="00096025">
        <w:rPr>
          <w:rStyle w:val="FontStyle45"/>
          <w:rFonts w:ascii="Times New Roman" w:cs="Times New Roman"/>
          <w:color w:val="auto"/>
          <w:lang w:val="kk-KZ" w:eastAsia="en-US"/>
        </w:rPr>
        <w:t>5</w:t>
      </w:r>
      <w:r w:rsidRPr="00096025">
        <w:rPr>
          <w:rStyle w:val="FontStyle45"/>
          <w:rFonts w:ascii="Times New Roman" w:cs="Times New Roman"/>
          <w:color w:val="auto"/>
          <w:lang w:val="kk-KZ" w:eastAsia="en-US"/>
        </w:rPr>
        <w:tab/>
        <w:t xml:space="preserve">Рекомендации </w:t>
      </w:r>
    </w:p>
    <w:p w:rsidR="00096025" w:rsidRPr="00096025" w:rsidRDefault="00096025" w:rsidP="00096025">
      <w:pPr>
        <w:pStyle w:val="Style30"/>
        <w:widowControl/>
        <w:tabs>
          <w:tab w:val="left" w:pos="851"/>
        </w:tabs>
        <w:ind w:firstLine="567"/>
        <w:rPr>
          <w:rStyle w:val="FontStyle45"/>
          <w:rFonts w:ascii="Times New Roman" w:cs="Times New Roman"/>
          <w:color w:val="auto"/>
          <w:lang w:val="kk-KZ" w:eastAsia="en-US"/>
        </w:rPr>
      </w:pPr>
    </w:p>
    <w:p w:rsidR="00096025" w:rsidRDefault="00096025" w:rsidP="00096025">
      <w:pPr>
        <w:pStyle w:val="Style30"/>
        <w:widowControl/>
        <w:tabs>
          <w:tab w:val="left" w:pos="993"/>
        </w:tabs>
        <w:ind w:firstLine="567"/>
        <w:rPr>
          <w:rStyle w:val="FontStyle45"/>
          <w:rFonts w:ascii="Times New Roman" w:cs="Times New Roman"/>
          <w:color w:val="auto"/>
          <w:lang w:val="kk-KZ" w:eastAsia="en-US"/>
        </w:rPr>
      </w:pPr>
      <w:r w:rsidRPr="00096025">
        <w:rPr>
          <w:rStyle w:val="FontStyle45"/>
          <w:rFonts w:ascii="Times New Roman" w:cs="Times New Roman"/>
          <w:color w:val="auto"/>
          <w:lang w:val="kk-KZ" w:eastAsia="en-US"/>
        </w:rPr>
        <w:t>5.1</w:t>
      </w:r>
      <w:r w:rsidRPr="00096025">
        <w:rPr>
          <w:rStyle w:val="FontStyle45"/>
          <w:rFonts w:ascii="Times New Roman" w:cs="Times New Roman"/>
          <w:color w:val="auto"/>
          <w:lang w:val="kk-KZ" w:eastAsia="en-US"/>
        </w:rPr>
        <w:tab/>
        <w:t xml:space="preserve">Обязательства между участвующими сторонами </w:t>
      </w:r>
    </w:p>
    <w:p w:rsidR="00096025" w:rsidRDefault="00096025" w:rsidP="00096025">
      <w:pPr>
        <w:pStyle w:val="Style30"/>
        <w:widowControl/>
        <w:ind w:firstLine="567"/>
        <w:rPr>
          <w:rStyle w:val="FontStyle45"/>
          <w:rFonts w:ascii="Times New Roman" w:cs="Times New Roman"/>
          <w:b w:val="0"/>
          <w:color w:val="auto"/>
          <w:lang w:val="kk-KZ" w:eastAsia="en-US"/>
        </w:rPr>
      </w:pPr>
      <w:r w:rsidRPr="00096025">
        <w:rPr>
          <w:rStyle w:val="FontStyle45"/>
          <w:rFonts w:ascii="Times New Roman" w:cs="Times New Roman"/>
          <w:b w:val="0"/>
          <w:color w:val="auto"/>
          <w:lang w:val="kk-KZ" w:eastAsia="en-US"/>
        </w:rPr>
        <w:t>Настоятельно рекомендуется, чтобы две или более стороны разделяли ответственность за совместное предоставление услуг PPT (например, государственный орган и оператор), чтобы было заключено официальное соглашение для обеспечения надлежащего рассмотрения распределения обязанностей и определения инструментов контроля качества, которые должны применяться.</w:t>
      </w:r>
    </w:p>
    <w:p w:rsidR="00096025" w:rsidRDefault="00096025" w:rsidP="00096025">
      <w:pPr>
        <w:pStyle w:val="Style30"/>
        <w:widowControl/>
        <w:ind w:firstLine="567"/>
        <w:rPr>
          <w:rStyle w:val="FontStyle45"/>
          <w:rFonts w:ascii="Times New Roman" w:cs="Times New Roman"/>
          <w:b w:val="0"/>
          <w:color w:val="auto"/>
          <w:lang w:val="kk-KZ" w:eastAsia="en-US"/>
        </w:rPr>
      </w:pPr>
    </w:p>
    <w:p w:rsidR="00096025" w:rsidRDefault="00096025" w:rsidP="00096025">
      <w:pPr>
        <w:pStyle w:val="Style30"/>
        <w:widowControl/>
        <w:tabs>
          <w:tab w:val="left" w:pos="993"/>
        </w:tabs>
        <w:ind w:firstLine="567"/>
        <w:rPr>
          <w:rStyle w:val="FontStyle45"/>
          <w:rFonts w:ascii="Times New Roman" w:cs="Times New Roman"/>
          <w:color w:val="auto"/>
          <w:lang w:eastAsia="en-US"/>
        </w:rPr>
      </w:pPr>
      <w:r w:rsidRPr="00096025">
        <w:rPr>
          <w:rStyle w:val="FontStyle45"/>
          <w:rFonts w:ascii="Times New Roman" w:cs="Times New Roman"/>
          <w:color w:val="auto"/>
          <w:lang w:eastAsia="en-US"/>
        </w:rPr>
        <w:t>5.2</w:t>
      </w:r>
      <w:r w:rsidRPr="00096025">
        <w:rPr>
          <w:rStyle w:val="FontStyle45"/>
          <w:rFonts w:ascii="Times New Roman" w:cs="Times New Roman"/>
          <w:color w:val="auto"/>
          <w:lang w:eastAsia="en-US"/>
        </w:rPr>
        <w:tab/>
        <w:t>Распределение ответственности</w:t>
      </w:r>
    </w:p>
    <w:p w:rsidR="00096025" w:rsidRPr="00096025" w:rsidRDefault="00096025" w:rsidP="00096025">
      <w:pPr>
        <w:pStyle w:val="Style30"/>
        <w:widowControl/>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 xml:space="preserve">В </w:t>
      </w:r>
      <w:r w:rsidR="0041362B">
        <w:rPr>
          <w:rStyle w:val="FontStyle45"/>
          <w:rFonts w:ascii="Times New Roman" w:cs="Times New Roman"/>
          <w:b w:val="0"/>
          <w:color w:val="auto"/>
          <w:lang w:eastAsia="en-US"/>
        </w:rPr>
        <w:t>случаях</w:t>
      </w:r>
      <w:r w:rsidRPr="00096025">
        <w:rPr>
          <w:rStyle w:val="FontStyle45"/>
          <w:rFonts w:ascii="Times New Roman" w:cs="Times New Roman"/>
          <w:b w:val="0"/>
          <w:color w:val="auto"/>
          <w:lang w:eastAsia="en-US"/>
        </w:rPr>
        <w:t>, когда предоставление эффективного обслуживания PPT зависит от участия и сотрудничества двух или более органов или партнеров, важно уделять должное внимание обеспечению того, чтобы все партнеры могли определить и полностью понять критерии качества, за которые они отвечают. Также важно, чтобы каждый знал об обязанностях других участников. Процесс распределения ответственности является важной целью этих рекомендаций и должен включать</w:t>
      </w:r>
      <w:r w:rsidR="0041362B">
        <w:rPr>
          <w:rStyle w:val="FontStyle45"/>
          <w:rFonts w:ascii="Times New Roman" w:cs="Times New Roman"/>
          <w:b w:val="0"/>
          <w:color w:val="auto"/>
          <w:lang w:eastAsia="en-US"/>
        </w:rPr>
        <w:t xml:space="preserve"> одно из:</w:t>
      </w:r>
    </w:p>
    <w:p w:rsidR="00096025" w:rsidRPr="00096025" w:rsidRDefault="00096025" w:rsidP="00096025">
      <w:pPr>
        <w:pStyle w:val="Style30"/>
        <w:widowControl/>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 совместную систему контроля качества</w:t>
      </w:r>
      <w:r w:rsidR="0041362B">
        <w:rPr>
          <w:rStyle w:val="FontStyle45"/>
          <w:rFonts w:ascii="Times New Roman" w:cs="Times New Roman"/>
          <w:b w:val="0"/>
          <w:color w:val="auto"/>
          <w:lang w:eastAsia="en-US"/>
        </w:rPr>
        <w:t>;</w:t>
      </w:r>
    </w:p>
    <w:p w:rsidR="00096025" w:rsidRPr="00096025" w:rsidRDefault="00096025" w:rsidP="00096025">
      <w:pPr>
        <w:pStyle w:val="Style30"/>
        <w:widowControl/>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 должны быть приняты отдельные системы контроля качества.</w:t>
      </w:r>
    </w:p>
    <w:p w:rsidR="00096025" w:rsidRPr="00096025" w:rsidRDefault="00096025" w:rsidP="00096025">
      <w:pPr>
        <w:pStyle w:val="Style30"/>
        <w:widowControl/>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lastRenderedPageBreak/>
        <w:t>В обоих случаях настоятельно рекомендуется заключить соглашение между сторонами, содержащее следующие элементы и условия распределения ответственности по каждому из них:</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1)</w:t>
      </w:r>
      <w:r w:rsidRPr="00096025">
        <w:rPr>
          <w:rStyle w:val="FontStyle45"/>
          <w:rFonts w:ascii="Times New Roman" w:cs="Times New Roman"/>
          <w:b w:val="0"/>
          <w:color w:val="auto"/>
          <w:lang w:eastAsia="en-US"/>
        </w:rPr>
        <w:tab/>
        <w:t>Общие ц</w:t>
      </w:r>
      <w:r w:rsidR="0041362B">
        <w:rPr>
          <w:rStyle w:val="FontStyle45"/>
          <w:rFonts w:ascii="Times New Roman" w:cs="Times New Roman"/>
          <w:b w:val="0"/>
          <w:color w:val="auto"/>
          <w:lang w:eastAsia="en-US"/>
        </w:rPr>
        <w:t>ели для партнеров в системе PPT.</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2)</w:t>
      </w:r>
      <w:r w:rsidRPr="00096025">
        <w:rPr>
          <w:rStyle w:val="FontStyle45"/>
          <w:rFonts w:ascii="Times New Roman" w:cs="Times New Roman"/>
          <w:b w:val="0"/>
          <w:color w:val="auto"/>
          <w:lang w:eastAsia="en-US"/>
        </w:rPr>
        <w:tab/>
        <w:t>Ожидания потребителей</w:t>
      </w:r>
      <w:r w:rsidR="0041362B">
        <w:rPr>
          <w:rStyle w:val="FontStyle45"/>
          <w:rFonts w:ascii="Times New Roman" w:cs="Times New Roman"/>
          <w:b w:val="0"/>
          <w:color w:val="auto"/>
          <w:lang w:eastAsia="en-US"/>
        </w:rPr>
        <w:t>.</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2.1)</w:t>
      </w:r>
      <w:r w:rsidRPr="00096025">
        <w:rPr>
          <w:rStyle w:val="FontStyle45"/>
          <w:rFonts w:ascii="Times New Roman" w:cs="Times New Roman"/>
          <w:b w:val="0"/>
          <w:color w:val="auto"/>
          <w:lang w:eastAsia="en-US"/>
        </w:rPr>
        <w:tab/>
        <w:t>Выбор методов исследования</w:t>
      </w:r>
      <w:r w:rsidR="0041362B">
        <w:rPr>
          <w:rStyle w:val="FontStyle45"/>
          <w:rFonts w:ascii="Times New Roman" w:cs="Times New Roman"/>
          <w:b w:val="0"/>
          <w:color w:val="auto"/>
          <w:lang w:eastAsia="en-US"/>
        </w:rPr>
        <w:t>.</w:t>
      </w:r>
      <w:r w:rsidRPr="00096025">
        <w:rPr>
          <w:rStyle w:val="FontStyle45"/>
          <w:rFonts w:ascii="Times New Roman" w:cs="Times New Roman"/>
          <w:b w:val="0"/>
          <w:color w:val="auto"/>
          <w:lang w:eastAsia="en-US"/>
        </w:rPr>
        <w:t xml:space="preserve"> </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2.2)</w:t>
      </w:r>
      <w:r w:rsidRPr="00096025">
        <w:rPr>
          <w:rStyle w:val="FontStyle45"/>
          <w:rFonts w:ascii="Times New Roman" w:cs="Times New Roman"/>
          <w:b w:val="0"/>
          <w:color w:val="auto"/>
          <w:lang w:eastAsia="en-US"/>
        </w:rPr>
        <w:tab/>
        <w:t>Исследования</w:t>
      </w:r>
      <w:r w:rsidR="0041362B">
        <w:rPr>
          <w:rStyle w:val="FontStyle45"/>
          <w:rFonts w:ascii="Times New Roman" w:cs="Times New Roman"/>
          <w:b w:val="0"/>
          <w:color w:val="auto"/>
          <w:lang w:eastAsia="en-US"/>
        </w:rPr>
        <w:t>.</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2.3)</w:t>
      </w:r>
      <w:r w:rsidRPr="00096025">
        <w:rPr>
          <w:rStyle w:val="FontStyle45"/>
          <w:rFonts w:ascii="Times New Roman" w:cs="Times New Roman"/>
          <w:b w:val="0"/>
          <w:color w:val="auto"/>
          <w:lang w:eastAsia="en-US"/>
        </w:rPr>
        <w:tab/>
        <w:t>Перевод результатов исследований в критерии про</w:t>
      </w:r>
      <w:r w:rsidR="0041362B">
        <w:rPr>
          <w:rStyle w:val="FontStyle45"/>
          <w:rFonts w:ascii="Times New Roman" w:cs="Times New Roman"/>
          <w:b w:val="0"/>
          <w:color w:val="auto"/>
          <w:lang w:eastAsia="en-US"/>
        </w:rPr>
        <w:t>изводительности (эффективности).</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2.4)</w:t>
      </w:r>
      <w:r w:rsidRPr="00096025">
        <w:rPr>
          <w:rStyle w:val="FontStyle45"/>
          <w:rFonts w:ascii="Times New Roman" w:cs="Times New Roman"/>
          <w:b w:val="0"/>
          <w:color w:val="auto"/>
          <w:lang w:eastAsia="en-US"/>
        </w:rPr>
        <w:tab/>
        <w:t>Взаимодействие с рынком, если необходимо</w:t>
      </w:r>
      <w:r w:rsidR="0041362B">
        <w:rPr>
          <w:rStyle w:val="FontStyle45"/>
          <w:rFonts w:ascii="Times New Roman" w:cs="Times New Roman"/>
          <w:b w:val="0"/>
          <w:color w:val="auto"/>
          <w:lang w:eastAsia="en-US"/>
        </w:rPr>
        <w:t>.</w:t>
      </w:r>
      <w:r w:rsidRPr="00096025">
        <w:rPr>
          <w:rStyle w:val="FontStyle45"/>
          <w:rFonts w:ascii="Times New Roman" w:cs="Times New Roman"/>
          <w:b w:val="0"/>
          <w:color w:val="auto"/>
          <w:lang w:eastAsia="en-US"/>
        </w:rPr>
        <w:t xml:space="preserve"> </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3)</w:t>
      </w:r>
      <w:r w:rsidRPr="00096025">
        <w:rPr>
          <w:rStyle w:val="FontStyle45"/>
          <w:rFonts w:ascii="Times New Roman" w:cs="Times New Roman"/>
          <w:b w:val="0"/>
          <w:color w:val="auto"/>
          <w:lang w:eastAsia="en-US"/>
        </w:rPr>
        <w:tab/>
        <w:t>Установление целей (целевых показателей)</w:t>
      </w:r>
      <w:r w:rsidR="0041362B">
        <w:rPr>
          <w:rStyle w:val="FontStyle45"/>
          <w:rFonts w:ascii="Times New Roman" w:cs="Times New Roman"/>
          <w:b w:val="0"/>
          <w:color w:val="auto"/>
          <w:lang w:eastAsia="en-US"/>
        </w:rPr>
        <w:t>.</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3.1)</w:t>
      </w:r>
      <w:r w:rsidRPr="00096025">
        <w:rPr>
          <w:rStyle w:val="FontStyle45"/>
          <w:rFonts w:ascii="Times New Roman" w:cs="Times New Roman"/>
          <w:b w:val="0"/>
          <w:color w:val="auto"/>
          <w:lang w:eastAsia="en-US"/>
        </w:rPr>
        <w:tab/>
        <w:t>Определение текущего уровня качества и возможностей изменения</w:t>
      </w:r>
      <w:r w:rsidR="0041362B">
        <w:rPr>
          <w:rStyle w:val="FontStyle45"/>
          <w:rFonts w:ascii="Times New Roman" w:cs="Times New Roman"/>
          <w:b w:val="0"/>
          <w:color w:val="auto"/>
          <w:lang w:eastAsia="en-US"/>
        </w:rPr>
        <w:t>.</w:t>
      </w:r>
      <w:r w:rsidRPr="00096025">
        <w:rPr>
          <w:rStyle w:val="FontStyle45"/>
          <w:rFonts w:ascii="Times New Roman" w:cs="Times New Roman"/>
          <w:b w:val="0"/>
          <w:color w:val="auto"/>
          <w:lang w:eastAsia="en-US"/>
        </w:rPr>
        <w:t xml:space="preserve"> </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3.2)</w:t>
      </w:r>
      <w:r w:rsidRPr="00096025">
        <w:rPr>
          <w:rStyle w:val="FontStyle45"/>
          <w:rFonts w:ascii="Times New Roman" w:cs="Times New Roman"/>
          <w:b w:val="0"/>
          <w:color w:val="auto"/>
          <w:lang w:eastAsia="en-US"/>
        </w:rPr>
        <w:tab/>
        <w:t>Анализ юридических, политических, финансовых, т</w:t>
      </w:r>
      <w:r w:rsidR="0041362B">
        <w:rPr>
          <w:rStyle w:val="FontStyle45"/>
          <w:rFonts w:ascii="Times New Roman" w:cs="Times New Roman"/>
          <w:b w:val="0"/>
          <w:color w:val="auto"/>
          <w:lang w:eastAsia="en-US"/>
        </w:rPr>
        <w:t>ехнических и прочих ограничений.</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3.3)</w:t>
      </w:r>
      <w:r w:rsidRPr="00096025">
        <w:rPr>
          <w:rStyle w:val="FontStyle45"/>
          <w:rFonts w:ascii="Times New Roman" w:cs="Times New Roman"/>
          <w:b w:val="0"/>
          <w:color w:val="auto"/>
          <w:lang w:eastAsia="en-US"/>
        </w:rPr>
        <w:tab/>
        <w:t>Принятие решения относительно количества и выбора включаемых критериев качества</w:t>
      </w:r>
      <w:r w:rsidR="0041362B">
        <w:rPr>
          <w:rStyle w:val="FontStyle45"/>
          <w:rFonts w:ascii="Times New Roman" w:cs="Times New Roman"/>
          <w:b w:val="0"/>
          <w:color w:val="auto"/>
          <w:lang w:eastAsia="en-US"/>
        </w:rPr>
        <w:t>.</w:t>
      </w:r>
      <w:r w:rsidRPr="00096025">
        <w:rPr>
          <w:rStyle w:val="FontStyle45"/>
          <w:rFonts w:ascii="Times New Roman" w:cs="Times New Roman"/>
          <w:b w:val="0"/>
          <w:color w:val="auto"/>
          <w:lang w:eastAsia="en-US"/>
        </w:rPr>
        <w:t xml:space="preserve"> </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3.4)</w:t>
      </w:r>
      <w:r w:rsidRPr="00096025">
        <w:rPr>
          <w:rStyle w:val="FontStyle45"/>
          <w:rFonts w:ascii="Times New Roman" w:cs="Times New Roman"/>
          <w:b w:val="0"/>
          <w:color w:val="auto"/>
          <w:lang w:eastAsia="en-US"/>
        </w:rPr>
        <w:tab/>
        <w:t>Установление целевых показателей: Заявления, допустимые уровни и пороги неприемлемости</w:t>
      </w:r>
      <w:r w:rsidR="0041362B">
        <w:rPr>
          <w:rStyle w:val="FontStyle45"/>
          <w:rFonts w:ascii="Times New Roman" w:cs="Times New Roman"/>
          <w:b w:val="0"/>
          <w:color w:val="auto"/>
          <w:lang w:eastAsia="en-US"/>
        </w:rPr>
        <w:t>.</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3.5)</w:t>
      </w:r>
      <w:r w:rsidRPr="00096025">
        <w:rPr>
          <w:rStyle w:val="FontStyle45"/>
          <w:rFonts w:ascii="Times New Roman" w:cs="Times New Roman"/>
          <w:b w:val="0"/>
          <w:color w:val="auto"/>
          <w:lang w:eastAsia="en-US"/>
        </w:rPr>
        <w:tab/>
        <w:t>Выбор метода оценки, частоты, расчетов и подтверждения</w:t>
      </w:r>
      <w:r w:rsidR="0041362B">
        <w:rPr>
          <w:rStyle w:val="FontStyle45"/>
          <w:rFonts w:ascii="Times New Roman" w:cs="Times New Roman"/>
          <w:b w:val="0"/>
          <w:color w:val="auto"/>
          <w:lang w:eastAsia="en-US"/>
        </w:rPr>
        <w:t>.</w:t>
      </w:r>
      <w:r w:rsidRPr="00096025">
        <w:rPr>
          <w:rStyle w:val="FontStyle45"/>
          <w:rFonts w:ascii="Times New Roman" w:cs="Times New Roman"/>
          <w:b w:val="0"/>
          <w:color w:val="auto"/>
          <w:lang w:eastAsia="en-US"/>
        </w:rPr>
        <w:t xml:space="preserve"> </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3.6)</w:t>
      </w:r>
      <w:r w:rsidRPr="00096025">
        <w:rPr>
          <w:rStyle w:val="FontStyle45"/>
          <w:rFonts w:ascii="Times New Roman" w:cs="Times New Roman"/>
          <w:b w:val="0"/>
          <w:color w:val="auto"/>
          <w:lang w:eastAsia="en-US"/>
        </w:rPr>
        <w:tab/>
        <w:t>Распространение информации о целевых показателях</w:t>
      </w:r>
      <w:r w:rsidR="0041362B">
        <w:rPr>
          <w:rStyle w:val="FontStyle45"/>
          <w:rFonts w:ascii="Times New Roman" w:cs="Times New Roman"/>
          <w:b w:val="0"/>
          <w:color w:val="auto"/>
          <w:lang w:eastAsia="en-US"/>
        </w:rPr>
        <w:t>.</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4)</w:t>
      </w:r>
      <w:r w:rsidRPr="00096025">
        <w:rPr>
          <w:rStyle w:val="FontStyle45"/>
          <w:rFonts w:ascii="Times New Roman" w:cs="Times New Roman"/>
          <w:b w:val="0"/>
          <w:color w:val="auto"/>
          <w:lang w:eastAsia="en-US"/>
        </w:rPr>
        <w:tab/>
        <w:t>Предоставляемое качество</w:t>
      </w:r>
      <w:r w:rsidR="0041362B">
        <w:rPr>
          <w:rStyle w:val="FontStyle45"/>
          <w:rFonts w:ascii="Times New Roman" w:cs="Times New Roman"/>
          <w:b w:val="0"/>
          <w:color w:val="auto"/>
          <w:lang w:eastAsia="en-US"/>
        </w:rPr>
        <w:t>.</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4.1)</w:t>
      </w:r>
      <w:r w:rsidRPr="00096025">
        <w:rPr>
          <w:rStyle w:val="FontStyle45"/>
          <w:rFonts w:ascii="Times New Roman" w:cs="Times New Roman"/>
          <w:b w:val="0"/>
          <w:color w:val="auto"/>
          <w:lang w:eastAsia="en-US"/>
        </w:rPr>
        <w:tab/>
        <w:t>Ответственность за выполнение ка</w:t>
      </w:r>
      <w:r w:rsidR="00B57750">
        <w:rPr>
          <w:rStyle w:val="FontStyle45"/>
          <w:rFonts w:ascii="Times New Roman" w:cs="Times New Roman"/>
          <w:b w:val="0"/>
          <w:color w:val="auto"/>
          <w:lang w:eastAsia="en-US"/>
        </w:rPr>
        <w:t>ждого критерия, выбранного из п</w:t>
      </w:r>
      <w:r w:rsidRPr="00096025">
        <w:rPr>
          <w:rStyle w:val="FontStyle45"/>
          <w:rFonts w:ascii="Times New Roman" w:cs="Times New Roman"/>
          <w:b w:val="0"/>
          <w:color w:val="auto"/>
          <w:lang w:eastAsia="en-US"/>
        </w:rPr>
        <w:t>риложения A, необходимого для предоставления услуг</w:t>
      </w:r>
      <w:r w:rsidR="0041362B">
        <w:rPr>
          <w:rStyle w:val="FontStyle45"/>
          <w:rFonts w:ascii="Times New Roman" w:cs="Times New Roman"/>
          <w:b w:val="0"/>
          <w:color w:val="auto"/>
          <w:lang w:eastAsia="en-US"/>
        </w:rPr>
        <w:t>.</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4.2)</w:t>
      </w:r>
      <w:r w:rsidRPr="00096025">
        <w:rPr>
          <w:rStyle w:val="FontStyle45"/>
          <w:rFonts w:ascii="Times New Roman" w:cs="Times New Roman"/>
          <w:b w:val="0"/>
          <w:color w:val="auto"/>
          <w:lang w:eastAsia="en-US"/>
        </w:rPr>
        <w:tab/>
        <w:t>Выполнение каждого критерия</w:t>
      </w:r>
      <w:r w:rsidR="0041362B">
        <w:rPr>
          <w:rStyle w:val="FontStyle45"/>
          <w:rFonts w:ascii="Times New Roman" w:cs="Times New Roman"/>
          <w:b w:val="0"/>
          <w:color w:val="auto"/>
          <w:lang w:eastAsia="en-US"/>
        </w:rPr>
        <w:t>.</w:t>
      </w:r>
      <w:r w:rsidRPr="00096025">
        <w:rPr>
          <w:rStyle w:val="FontStyle45"/>
          <w:rFonts w:ascii="Times New Roman" w:cs="Times New Roman"/>
          <w:b w:val="0"/>
          <w:color w:val="auto"/>
          <w:lang w:eastAsia="en-US"/>
        </w:rPr>
        <w:t xml:space="preserve"> </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4.3)</w:t>
      </w:r>
      <w:r w:rsidRPr="00096025">
        <w:rPr>
          <w:rStyle w:val="FontStyle45"/>
          <w:rFonts w:ascii="Times New Roman" w:cs="Times New Roman"/>
          <w:b w:val="0"/>
          <w:color w:val="auto"/>
          <w:lang w:eastAsia="en-US"/>
        </w:rPr>
        <w:tab/>
        <w:t>Оценка эффективности</w:t>
      </w:r>
      <w:r w:rsidR="0041362B">
        <w:rPr>
          <w:rStyle w:val="FontStyle45"/>
          <w:rFonts w:ascii="Times New Roman" w:cs="Times New Roman"/>
          <w:b w:val="0"/>
          <w:color w:val="auto"/>
          <w:lang w:eastAsia="en-US"/>
        </w:rPr>
        <w:t>.</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4.4)</w:t>
      </w:r>
      <w:r w:rsidRPr="00096025">
        <w:rPr>
          <w:rStyle w:val="FontStyle45"/>
          <w:rFonts w:ascii="Times New Roman" w:cs="Times New Roman"/>
          <w:b w:val="0"/>
          <w:color w:val="auto"/>
          <w:lang w:eastAsia="en-US"/>
        </w:rPr>
        <w:tab/>
        <w:t>Корректирующие меры</w:t>
      </w:r>
      <w:r w:rsidR="0041362B">
        <w:rPr>
          <w:rStyle w:val="FontStyle45"/>
          <w:rFonts w:ascii="Times New Roman" w:cs="Times New Roman"/>
          <w:b w:val="0"/>
          <w:color w:val="auto"/>
          <w:lang w:eastAsia="en-US"/>
        </w:rPr>
        <w:t>.</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5)</w:t>
      </w:r>
      <w:r w:rsidRPr="00096025">
        <w:rPr>
          <w:rStyle w:val="FontStyle45"/>
          <w:rFonts w:ascii="Times New Roman" w:cs="Times New Roman"/>
          <w:b w:val="0"/>
          <w:color w:val="auto"/>
          <w:lang w:eastAsia="en-US"/>
        </w:rPr>
        <w:tab/>
        <w:t>Восприятие потребителями качества</w:t>
      </w:r>
      <w:r w:rsidR="0041362B">
        <w:rPr>
          <w:rStyle w:val="FontStyle45"/>
          <w:rFonts w:ascii="Times New Roman" w:cs="Times New Roman"/>
          <w:b w:val="0"/>
          <w:color w:val="auto"/>
          <w:lang w:eastAsia="en-US"/>
        </w:rPr>
        <w:t>.</w:t>
      </w:r>
      <w:r w:rsidRPr="00096025">
        <w:rPr>
          <w:rStyle w:val="FontStyle45"/>
          <w:rFonts w:ascii="Times New Roman" w:cs="Times New Roman"/>
          <w:b w:val="0"/>
          <w:color w:val="auto"/>
          <w:lang w:eastAsia="en-US"/>
        </w:rPr>
        <w:t xml:space="preserve"> </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5.1)</w:t>
      </w:r>
      <w:r w:rsidRPr="00096025">
        <w:rPr>
          <w:rStyle w:val="FontStyle45"/>
          <w:rFonts w:ascii="Times New Roman" w:cs="Times New Roman"/>
          <w:b w:val="0"/>
          <w:color w:val="auto"/>
          <w:lang w:eastAsia="en-US"/>
        </w:rPr>
        <w:tab/>
        <w:t>Представление информации о предоставляемом качестве и возможных корректирующих мерах</w:t>
      </w:r>
      <w:r w:rsidR="0041362B">
        <w:rPr>
          <w:rStyle w:val="FontStyle45"/>
          <w:rFonts w:ascii="Times New Roman" w:cs="Times New Roman"/>
          <w:b w:val="0"/>
          <w:color w:val="auto"/>
          <w:lang w:eastAsia="en-US"/>
        </w:rPr>
        <w:t>.</w:t>
      </w:r>
      <w:r w:rsidRPr="00096025">
        <w:rPr>
          <w:rStyle w:val="FontStyle45"/>
          <w:rFonts w:ascii="Times New Roman" w:cs="Times New Roman"/>
          <w:b w:val="0"/>
          <w:color w:val="auto"/>
          <w:lang w:eastAsia="en-US"/>
        </w:rPr>
        <w:t xml:space="preserve"> </w:t>
      </w:r>
    </w:p>
    <w:p w:rsidR="00096025" w:rsidRPr="00096025"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5.2)</w:t>
      </w:r>
      <w:r w:rsidRPr="00096025">
        <w:rPr>
          <w:rStyle w:val="FontStyle45"/>
          <w:rFonts w:ascii="Times New Roman" w:cs="Times New Roman"/>
          <w:b w:val="0"/>
          <w:color w:val="auto"/>
          <w:lang w:eastAsia="en-US"/>
        </w:rPr>
        <w:tab/>
        <w:t>Выбор методов оценки</w:t>
      </w:r>
      <w:r w:rsidR="0041362B">
        <w:rPr>
          <w:rStyle w:val="FontStyle45"/>
          <w:rFonts w:ascii="Times New Roman" w:cs="Times New Roman"/>
          <w:b w:val="0"/>
          <w:color w:val="auto"/>
          <w:lang w:eastAsia="en-US"/>
        </w:rPr>
        <w:t>.</w:t>
      </w:r>
      <w:r w:rsidRPr="00096025">
        <w:rPr>
          <w:rStyle w:val="FontStyle45"/>
          <w:rFonts w:ascii="Times New Roman" w:cs="Times New Roman"/>
          <w:b w:val="0"/>
          <w:color w:val="auto"/>
          <w:lang w:eastAsia="en-US"/>
        </w:rPr>
        <w:t xml:space="preserve"> </w:t>
      </w:r>
    </w:p>
    <w:p w:rsidR="007234B0" w:rsidRDefault="00096025" w:rsidP="0041362B">
      <w:pPr>
        <w:pStyle w:val="Style30"/>
        <w:widowControl/>
        <w:tabs>
          <w:tab w:val="left" w:pos="1134"/>
        </w:tabs>
        <w:ind w:firstLine="567"/>
        <w:rPr>
          <w:rStyle w:val="FontStyle45"/>
          <w:rFonts w:ascii="Times New Roman" w:cs="Times New Roman"/>
          <w:b w:val="0"/>
          <w:color w:val="auto"/>
          <w:lang w:eastAsia="en-US"/>
        </w:rPr>
      </w:pPr>
      <w:r w:rsidRPr="00096025">
        <w:rPr>
          <w:rStyle w:val="FontStyle45"/>
          <w:rFonts w:ascii="Times New Roman" w:cs="Times New Roman"/>
          <w:b w:val="0"/>
          <w:color w:val="auto"/>
          <w:lang w:eastAsia="en-US"/>
        </w:rPr>
        <w:t>5.3)</w:t>
      </w:r>
      <w:r w:rsidRPr="00096025">
        <w:rPr>
          <w:rStyle w:val="FontStyle45"/>
          <w:rFonts w:ascii="Times New Roman" w:cs="Times New Roman"/>
          <w:b w:val="0"/>
          <w:color w:val="auto"/>
          <w:lang w:eastAsia="en-US"/>
        </w:rPr>
        <w:tab/>
        <w:t>Оценка наблюдаемого качества</w:t>
      </w:r>
      <w:r w:rsidR="0041362B">
        <w:rPr>
          <w:rStyle w:val="FontStyle45"/>
          <w:rFonts w:ascii="Times New Roman" w:cs="Times New Roman"/>
          <w:b w:val="0"/>
          <w:color w:val="auto"/>
          <w:lang w:eastAsia="en-US"/>
        </w:rPr>
        <w:t>.</w:t>
      </w:r>
    </w:p>
    <w:p w:rsidR="00096025" w:rsidRDefault="00096025" w:rsidP="007234B0">
      <w:pPr>
        <w:pStyle w:val="Style30"/>
        <w:widowControl/>
        <w:ind w:firstLine="567"/>
        <w:rPr>
          <w:rStyle w:val="FontStyle45"/>
          <w:rFonts w:ascii="Times New Roman" w:cs="Times New Roman"/>
          <w:b w:val="0"/>
          <w:color w:val="auto"/>
          <w:lang w:eastAsia="en-US"/>
        </w:rPr>
      </w:pPr>
    </w:p>
    <w:p w:rsidR="0041362B" w:rsidRDefault="0041362B" w:rsidP="0041362B">
      <w:pPr>
        <w:pStyle w:val="Style30"/>
        <w:widowControl/>
        <w:tabs>
          <w:tab w:val="left" w:pos="993"/>
        </w:tabs>
        <w:ind w:firstLine="567"/>
        <w:rPr>
          <w:rStyle w:val="FontStyle45"/>
          <w:rFonts w:ascii="Times New Roman" w:cs="Times New Roman"/>
          <w:color w:val="auto"/>
          <w:lang w:eastAsia="en-US"/>
        </w:rPr>
      </w:pPr>
      <w:r w:rsidRPr="0041362B">
        <w:rPr>
          <w:rStyle w:val="FontStyle45"/>
          <w:rFonts w:ascii="Times New Roman" w:cs="Times New Roman"/>
          <w:color w:val="auto"/>
          <w:lang w:eastAsia="en-US"/>
        </w:rPr>
        <w:t>5.3</w:t>
      </w:r>
      <w:r w:rsidRPr="0041362B">
        <w:rPr>
          <w:rStyle w:val="FontStyle45"/>
          <w:rFonts w:ascii="Times New Roman" w:cs="Times New Roman"/>
          <w:color w:val="auto"/>
          <w:lang w:eastAsia="en-US"/>
        </w:rPr>
        <w:tab/>
        <w:t xml:space="preserve">Прочие инструменты контроля качества </w:t>
      </w:r>
    </w:p>
    <w:p w:rsidR="0041362B" w:rsidRPr="0041362B" w:rsidRDefault="0041362B" w:rsidP="0041362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41362B">
        <w:rPr>
          <w:rStyle w:val="FontStyle45"/>
          <w:rFonts w:ascii="Times New Roman" w:cs="Times New Roman"/>
          <w:b w:val="0"/>
          <w:color w:val="auto"/>
          <w:lang w:eastAsia="en-US"/>
        </w:rPr>
        <w:tab/>
      </w:r>
      <w:r w:rsidRPr="0041362B">
        <w:rPr>
          <w:rStyle w:val="FontStyle45"/>
          <w:rFonts w:ascii="Times New Roman" w:cs="Times New Roman"/>
          <w:color w:val="auto"/>
          <w:lang w:eastAsia="en-US"/>
        </w:rPr>
        <w:t>самооценка</w:t>
      </w:r>
      <w:r w:rsidRPr="0041362B">
        <w:rPr>
          <w:rStyle w:val="FontStyle45"/>
          <w:rFonts w:ascii="Times New Roman" w:cs="Times New Roman"/>
          <w:b w:val="0"/>
          <w:color w:val="auto"/>
          <w:lang w:eastAsia="en-US"/>
        </w:rPr>
        <w:t>: различные методы, включая модель EFQM, используемую для по программ</w:t>
      </w:r>
      <w:r>
        <w:rPr>
          <w:rStyle w:val="FontStyle45"/>
          <w:rFonts w:ascii="Times New Roman" w:cs="Times New Roman"/>
          <w:b w:val="0"/>
          <w:color w:val="auto"/>
          <w:lang w:eastAsia="en-US"/>
        </w:rPr>
        <w:t>е «Европейского знака качества»;</w:t>
      </w:r>
    </w:p>
    <w:p w:rsidR="0041362B" w:rsidRPr="0041362B" w:rsidRDefault="0041362B" w:rsidP="0041362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41362B">
        <w:rPr>
          <w:rStyle w:val="FontStyle45"/>
          <w:rFonts w:ascii="Times New Roman" w:cs="Times New Roman"/>
          <w:b w:val="0"/>
          <w:color w:val="auto"/>
          <w:lang w:eastAsia="en-US"/>
        </w:rPr>
        <w:tab/>
      </w:r>
      <w:r w:rsidRPr="0041362B">
        <w:rPr>
          <w:rStyle w:val="FontStyle45"/>
          <w:rFonts w:ascii="Times New Roman" w:cs="Times New Roman"/>
          <w:color w:val="auto"/>
          <w:lang w:eastAsia="en-US"/>
        </w:rPr>
        <w:t>внедрение программ непрерывного совершенствования</w:t>
      </w:r>
      <w:r w:rsidRPr="0041362B">
        <w:rPr>
          <w:rStyle w:val="FontStyle45"/>
          <w:rFonts w:ascii="Times New Roman" w:cs="Times New Roman"/>
          <w:b w:val="0"/>
          <w:color w:val="auto"/>
          <w:lang w:eastAsia="en-US"/>
        </w:rPr>
        <w:t>;</w:t>
      </w:r>
    </w:p>
    <w:p w:rsidR="0041362B" w:rsidRPr="0041362B" w:rsidRDefault="0041362B" w:rsidP="0041362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41362B">
        <w:rPr>
          <w:rStyle w:val="FontStyle45"/>
          <w:rFonts w:ascii="Times New Roman" w:cs="Times New Roman"/>
          <w:b w:val="0"/>
          <w:color w:val="auto"/>
          <w:lang w:eastAsia="en-US"/>
        </w:rPr>
        <w:tab/>
      </w:r>
      <w:r w:rsidRPr="0041362B">
        <w:rPr>
          <w:rStyle w:val="FontStyle45"/>
          <w:rFonts w:ascii="Times New Roman" w:cs="Times New Roman"/>
          <w:color w:val="auto"/>
          <w:lang w:eastAsia="en-US"/>
        </w:rPr>
        <w:t>бенчмаркинг</w:t>
      </w:r>
      <w:r w:rsidRPr="0041362B">
        <w:rPr>
          <w:rStyle w:val="FontStyle45"/>
          <w:rFonts w:ascii="Times New Roman" w:cs="Times New Roman"/>
          <w:b w:val="0"/>
          <w:color w:val="auto"/>
          <w:lang w:eastAsia="en-US"/>
        </w:rPr>
        <w:t>: метод обмена знаниями и опытом «передовых практических методов» касательно совершенствования через определение целевых по</w:t>
      </w:r>
      <w:r>
        <w:rPr>
          <w:rStyle w:val="FontStyle45"/>
          <w:rFonts w:ascii="Times New Roman" w:cs="Times New Roman"/>
          <w:b w:val="0"/>
          <w:color w:val="auto"/>
          <w:lang w:eastAsia="en-US"/>
        </w:rPr>
        <w:t>казателей;</w:t>
      </w:r>
    </w:p>
    <w:p w:rsidR="0041362B" w:rsidRPr="0041362B" w:rsidRDefault="0041362B" w:rsidP="0041362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41362B">
        <w:rPr>
          <w:rStyle w:val="FontStyle45"/>
          <w:rFonts w:ascii="Times New Roman" w:cs="Times New Roman"/>
          <w:b w:val="0"/>
          <w:color w:val="auto"/>
          <w:lang w:eastAsia="en-US"/>
        </w:rPr>
        <w:tab/>
      </w:r>
      <w:r w:rsidRPr="0041362B">
        <w:rPr>
          <w:rStyle w:val="FontStyle45"/>
          <w:rFonts w:ascii="Times New Roman" w:cs="Times New Roman"/>
          <w:color w:val="auto"/>
          <w:lang w:eastAsia="en-US"/>
        </w:rPr>
        <w:t>стандартизация и/или сертификация</w:t>
      </w:r>
      <w:r w:rsidRPr="0041362B">
        <w:rPr>
          <w:rStyle w:val="FontStyle45"/>
          <w:rFonts w:ascii="Times New Roman" w:cs="Times New Roman"/>
          <w:b w:val="0"/>
          <w:color w:val="auto"/>
          <w:lang w:eastAsia="en-US"/>
        </w:rPr>
        <w:t>: инструменты, используемые для улучшенного контроля качества и определения уровня обслуживания</w:t>
      </w:r>
      <w:r>
        <w:rPr>
          <w:rStyle w:val="FontStyle45"/>
          <w:rFonts w:ascii="Times New Roman" w:cs="Times New Roman"/>
          <w:b w:val="0"/>
          <w:color w:val="auto"/>
          <w:lang w:eastAsia="en-US"/>
        </w:rPr>
        <w:t>;</w:t>
      </w:r>
    </w:p>
    <w:p w:rsidR="0041362B" w:rsidRPr="0041362B" w:rsidRDefault="0041362B" w:rsidP="0041362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41362B">
        <w:rPr>
          <w:rStyle w:val="FontStyle45"/>
          <w:rFonts w:ascii="Times New Roman" w:cs="Times New Roman"/>
          <w:b w:val="0"/>
          <w:color w:val="auto"/>
          <w:lang w:eastAsia="en-US"/>
        </w:rPr>
        <w:tab/>
      </w:r>
      <w:r w:rsidRPr="0041362B">
        <w:rPr>
          <w:rStyle w:val="FontStyle45"/>
          <w:rFonts w:ascii="Times New Roman" w:cs="Times New Roman"/>
          <w:color w:val="auto"/>
          <w:lang w:eastAsia="en-US"/>
        </w:rPr>
        <w:t>взаимодействие в сфере контроля качества</w:t>
      </w:r>
      <w:r w:rsidRPr="0041362B">
        <w:rPr>
          <w:rStyle w:val="FontStyle45"/>
          <w:rFonts w:ascii="Times New Roman" w:cs="Times New Roman"/>
          <w:b w:val="0"/>
          <w:color w:val="auto"/>
          <w:lang w:eastAsia="en-US"/>
        </w:rPr>
        <w:t>: на основе взаимодействия государственных органов и операторов с целью улучшения сотрудничества в сфере контроля качества и, как следствие, качества обслуживания</w:t>
      </w:r>
      <w:r>
        <w:rPr>
          <w:rStyle w:val="FontStyle45"/>
          <w:rFonts w:ascii="Times New Roman" w:cs="Times New Roman"/>
          <w:b w:val="0"/>
          <w:color w:val="auto"/>
          <w:lang w:eastAsia="en-US"/>
        </w:rPr>
        <w:t>;</w:t>
      </w:r>
    </w:p>
    <w:p w:rsidR="00096025" w:rsidRDefault="0041362B" w:rsidP="0041362B">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eastAsia="en-US"/>
        </w:rPr>
        <w:t xml:space="preserve">- </w:t>
      </w:r>
      <w:r w:rsidRPr="0041362B">
        <w:rPr>
          <w:rStyle w:val="FontStyle45"/>
          <w:rFonts w:ascii="Times New Roman" w:cs="Times New Roman"/>
          <w:b w:val="0"/>
          <w:color w:val="auto"/>
          <w:lang w:eastAsia="en-US"/>
        </w:rPr>
        <w:tab/>
      </w:r>
      <w:r w:rsidRPr="0041362B">
        <w:rPr>
          <w:rStyle w:val="FontStyle45"/>
          <w:rFonts w:ascii="Times New Roman" w:cs="Times New Roman"/>
          <w:color w:val="auto"/>
          <w:lang w:eastAsia="en-US"/>
        </w:rPr>
        <w:t>гарантии услуг</w:t>
      </w:r>
      <w:r w:rsidRPr="0041362B">
        <w:rPr>
          <w:rStyle w:val="FontStyle45"/>
          <w:rFonts w:ascii="Times New Roman" w:cs="Times New Roman"/>
          <w:b w:val="0"/>
          <w:color w:val="auto"/>
          <w:lang w:eastAsia="en-US"/>
        </w:rPr>
        <w:t>: обязательства поставщиков услуг (государственных органов и операторов) перед потребителями</w:t>
      </w:r>
      <w:r>
        <w:rPr>
          <w:rStyle w:val="FontStyle45"/>
          <w:rFonts w:ascii="Times New Roman" w:cs="Times New Roman"/>
          <w:b w:val="0"/>
          <w:color w:val="auto"/>
          <w:lang w:eastAsia="en-US"/>
        </w:rPr>
        <w:t>.</w:t>
      </w:r>
    </w:p>
    <w:p w:rsidR="00EE3D75" w:rsidRDefault="00EE3D75" w:rsidP="0041362B">
      <w:pPr>
        <w:pStyle w:val="Style30"/>
        <w:widowControl/>
        <w:ind w:firstLine="567"/>
        <w:rPr>
          <w:rStyle w:val="FontStyle45"/>
          <w:rFonts w:ascii="Times New Roman" w:cs="Times New Roman"/>
          <w:b w:val="0"/>
          <w:color w:val="auto"/>
          <w:lang w:val="kk-KZ" w:eastAsia="en-US"/>
        </w:rPr>
      </w:pPr>
    </w:p>
    <w:p w:rsidR="00EE3D75" w:rsidRDefault="00EE3D75" w:rsidP="0041362B">
      <w:pPr>
        <w:pStyle w:val="Style30"/>
        <w:widowControl/>
        <w:ind w:firstLine="567"/>
        <w:rPr>
          <w:rStyle w:val="FontStyle45"/>
          <w:rFonts w:ascii="Times New Roman" w:cs="Times New Roman"/>
          <w:b w:val="0"/>
          <w:color w:val="auto"/>
          <w:lang w:val="kk-KZ" w:eastAsia="en-US"/>
        </w:rPr>
      </w:pPr>
    </w:p>
    <w:p w:rsidR="00EE3D75" w:rsidRDefault="00EE3D75" w:rsidP="0041362B">
      <w:pPr>
        <w:pStyle w:val="Style30"/>
        <w:widowControl/>
        <w:ind w:firstLine="567"/>
        <w:rPr>
          <w:rStyle w:val="FontStyle45"/>
          <w:rFonts w:ascii="Times New Roman" w:cs="Times New Roman"/>
          <w:b w:val="0"/>
          <w:color w:val="auto"/>
          <w:lang w:val="kk-KZ" w:eastAsia="en-US"/>
        </w:rPr>
      </w:pPr>
    </w:p>
    <w:p w:rsidR="00EE3D75" w:rsidRDefault="00EE3D75" w:rsidP="0041362B">
      <w:pPr>
        <w:pStyle w:val="Style30"/>
        <w:widowControl/>
        <w:ind w:firstLine="567"/>
        <w:rPr>
          <w:rStyle w:val="FontStyle45"/>
          <w:rFonts w:ascii="Times New Roman" w:cs="Times New Roman"/>
          <w:b w:val="0"/>
          <w:color w:val="auto"/>
          <w:lang w:val="kk-KZ" w:eastAsia="en-US"/>
        </w:rPr>
      </w:pPr>
    </w:p>
    <w:p w:rsidR="00EE3D75" w:rsidRPr="00EE3D75" w:rsidRDefault="00EE3D75" w:rsidP="0041362B">
      <w:pPr>
        <w:pStyle w:val="Style30"/>
        <w:widowControl/>
        <w:ind w:firstLine="567"/>
        <w:rPr>
          <w:rStyle w:val="FontStyle45"/>
          <w:rFonts w:ascii="Times New Roman" w:cs="Times New Roman"/>
          <w:b w:val="0"/>
          <w:color w:val="auto"/>
          <w:lang w:val="kk-KZ" w:eastAsia="en-US"/>
        </w:rPr>
      </w:pPr>
    </w:p>
    <w:p w:rsidR="00C92118" w:rsidRPr="00C92118" w:rsidRDefault="00C92118" w:rsidP="00C92118">
      <w:pPr>
        <w:pStyle w:val="Style30"/>
        <w:widowControl/>
        <w:ind w:firstLine="0"/>
        <w:jc w:val="center"/>
        <w:rPr>
          <w:rStyle w:val="FontStyle45"/>
          <w:rFonts w:ascii="Times New Roman" w:cs="Times New Roman"/>
          <w:color w:val="auto"/>
          <w:lang w:val="kk-KZ" w:eastAsia="en-US"/>
        </w:rPr>
      </w:pPr>
      <w:r w:rsidRPr="00C92118">
        <w:rPr>
          <w:rStyle w:val="FontStyle45"/>
          <w:rFonts w:ascii="Times New Roman" w:cs="Times New Roman"/>
          <w:color w:val="auto"/>
          <w:lang w:val="kk-KZ" w:eastAsia="en-US"/>
        </w:rPr>
        <w:lastRenderedPageBreak/>
        <w:t>Приложение А</w:t>
      </w:r>
    </w:p>
    <w:p w:rsidR="00C92118" w:rsidRPr="00C92118" w:rsidRDefault="00C92118" w:rsidP="00C92118">
      <w:pPr>
        <w:pStyle w:val="Style30"/>
        <w:widowControl/>
        <w:ind w:firstLine="0"/>
        <w:jc w:val="center"/>
        <w:rPr>
          <w:rStyle w:val="FontStyle45"/>
          <w:rFonts w:ascii="Times New Roman" w:cs="Times New Roman"/>
          <w:b w:val="0"/>
          <w:i/>
          <w:color w:val="auto"/>
          <w:lang w:eastAsia="en-US"/>
        </w:rPr>
      </w:pPr>
      <w:r w:rsidRPr="00C92118">
        <w:rPr>
          <w:rStyle w:val="FontStyle45"/>
          <w:rFonts w:ascii="Times New Roman" w:cs="Times New Roman"/>
          <w:b w:val="0"/>
          <w:i/>
          <w:color w:val="auto"/>
          <w:lang w:eastAsia="en-US"/>
        </w:rPr>
        <w:t>(информационное)</w:t>
      </w:r>
    </w:p>
    <w:p w:rsidR="00C92118" w:rsidRDefault="00C92118" w:rsidP="007234B0">
      <w:pPr>
        <w:pStyle w:val="Style30"/>
        <w:widowControl/>
        <w:ind w:firstLine="567"/>
        <w:rPr>
          <w:rStyle w:val="FontStyle45"/>
          <w:rFonts w:ascii="Times New Roman" w:cs="Times New Roman"/>
          <w:b w:val="0"/>
          <w:color w:val="auto"/>
          <w:lang w:val="kk-KZ" w:eastAsia="en-US"/>
        </w:rPr>
      </w:pPr>
    </w:p>
    <w:p w:rsidR="00C92118" w:rsidRDefault="0041362B" w:rsidP="00C92118">
      <w:pPr>
        <w:pStyle w:val="Style30"/>
        <w:widowControl/>
        <w:ind w:firstLine="0"/>
        <w:jc w:val="center"/>
        <w:rPr>
          <w:rStyle w:val="FontStyle45"/>
          <w:rFonts w:ascii="Times New Roman" w:cs="Times New Roman"/>
          <w:color w:val="auto"/>
          <w:lang w:val="kk-KZ" w:eastAsia="en-US"/>
        </w:rPr>
      </w:pPr>
      <w:r w:rsidRPr="0041362B">
        <w:rPr>
          <w:rStyle w:val="FontStyle45"/>
          <w:rFonts w:ascii="Times New Roman" w:cs="Times New Roman"/>
          <w:color w:val="auto"/>
          <w:lang w:val="kk-KZ" w:eastAsia="en-US"/>
        </w:rPr>
        <w:t>Критерии качества</w:t>
      </w:r>
    </w:p>
    <w:p w:rsidR="00C92118" w:rsidRDefault="00C92118" w:rsidP="00C92118">
      <w:pPr>
        <w:pStyle w:val="Style30"/>
        <w:widowControl/>
        <w:ind w:firstLine="0"/>
        <w:jc w:val="center"/>
        <w:rPr>
          <w:rStyle w:val="FontStyle45"/>
          <w:rFonts w:ascii="Times New Roman" w:cs="Times New Roman"/>
          <w:color w:val="auto"/>
          <w:lang w:val="kk-KZ" w:eastAsia="en-US"/>
        </w:rPr>
      </w:pPr>
    </w:p>
    <w:p w:rsidR="00B85E34" w:rsidRDefault="00B85E34" w:rsidP="00B85E34">
      <w:pPr>
        <w:pStyle w:val="Style30"/>
        <w:widowControl/>
        <w:tabs>
          <w:tab w:val="left" w:pos="1134"/>
        </w:tabs>
        <w:ind w:firstLine="567"/>
        <w:rPr>
          <w:rStyle w:val="FontStyle45"/>
          <w:rFonts w:ascii="Times New Roman" w:cs="Times New Roman"/>
          <w:color w:val="auto"/>
          <w:lang w:val="kk-KZ" w:eastAsia="en-US"/>
        </w:rPr>
      </w:pPr>
      <w:r w:rsidRPr="00B85E34">
        <w:rPr>
          <w:rStyle w:val="FontStyle45"/>
          <w:rFonts w:ascii="Times New Roman" w:cs="Times New Roman"/>
          <w:color w:val="auto"/>
          <w:lang w:val="kk-KZ" w:eastAsia="en-US"/>
        </w:rPr>
        <w:t>A.1</w:t>
      </w:r>
      <w:r w:rsidRPr="00B85E34">
        <w:rPr>
          <w:rStyle w:val="FontStyle45"/>
          <w:rFonts w:ascii="Times New Roman" w:cs="Times New Roman"/>
          <w:color w:val="auto"/>
          <w:lang w:val="kk-KZ" w:eastAsia="en-US"/>
        </w:rPr>
        <w:tab/>
        <w:t>Введение</w:t>
      </w:r>
    </w:p>
    <w:p w:rsidR="00B85E34" w:rsidRPr="00B85E34" w:rsidRDefault="00B85E34" w:rsidP="00B85E34">
      <w:pPr>
        <w:pStyle w:val="Style30"/>
        <w:widowControl/>
        <w:ind w:firstLine="567"/>
        <w:rPr>
          <w:rStyle w:val="FontStyle45"/>
          <w:rFonts w:ascii="Times New Roman" w:cs="Times New Roman"/>
          <w:b w:val="0"/>
          <w:color w:val="auto"/>
          <w:lang w:val="kk-KZ" w:eastAsia="en-US"/>
        </w:rPr>
      </w:pPr>
      <w:r w:rsidRPr="00B85E34">
        <w:rPr>
          <w:rStyle w:val="FontStyle45"/>
          <w:rFonts w:ascii="Times New Roman" w:cs="Times New Roman"/>
          <w:b w:val="0"/>
          <w:color w:val="auto"/>
          <w:lang w:val="kk-KZ" w:eastAsia="en-US"/>
        </w:rPr>
        <w:t xml:space="preserve">Использование </w:t>
      </w:r>
      <w:r w:rsidR="00B57750">
        <w:rPr>
          <w:rStyle w:val="FontStyle45"/>
          <w:rFonts w:ascii="Times New Roman" w:cs="Times New Roman"/>
          <w:b w:val="0"/>
          <w:color w:val="auto"/>
          <w:lang w:val="kk-KZ" w:eastAsia="en-US"/>
        </w:rPr>
        <w:t>р</w:t>
      </w:r>
      <w:r w:rsidRPr="00B85E34">
        <w:rPr>
          <w:rStyle w:val="FontStyle45"/>
          <w:rFonts w:ascii="Times New Roman" w:cs="Times New Roman"/>
          <w:b w:val="0"/>
          <w:color w:val="auto"/>
          <w:lang w:val="kk-KZ" w:eastAsia="en-US"/>
        </w:rPr>
        <w:t xml:space="preserve">исунка A.1 является требованием для подготовки определения качества обслуживания (см. 2.3 и 4.3). Определения представлены в </w:t>
      </w:r>
      <w:r w:rsidR="00B57750">
        <w:rPr>
          <w:rStyle w:val="FontStyle45"/>
          <w:rFonts w:ascii="Times New Roman" w:cs="Times New Roman"/>
          <w:b w:val="0"/>
          <w:color w:val="auto"/>
          <w:lang w:val="kk-KZ" w:eastAsia="en-US"/>
        </w:rPr>
        <w:t>п</w:t>
      </w:r>
      <w:r w:rsidRPr="00B85E34">
        <w:rPr>
          <w:rStyle w:val="FontStyle45"/>
          <w:rFonts w:ascii="Times New Roman" w:cs="Times New Roman"/>
          <w:b w:val="0"/>
          <w:color w:val="auto"/>
          <w:lang w:val="kk-KZ" w:eastAsia="en-US"/>
        </w:rPr>
        <w:t>риложении B.</w:t>
      </w:r>
    </w:p>
    <w:p w:rsidR="00B85E34" w:rsidRPr="00B85E34" w:rsidRDefault="00B85E34" w:rsidP="00B85E34">
      <w:pPr>
        <w:pStyle w:val="Style30"/>
        <w:widowControl/>
        <w:ind w:firstLine="567"/>
        <w:rPr>
          <w:rStyle w:val="FontStyle45"/>
          <w:rFonts w:ascii="Times New Roman" w:cs="Times New Roman"/>
          <w:b w:val="0"/>
          <w:color w:val="auto"/>
          <w:lang w:val="kk-KZ" w:eastAsia="en-US"/>
        </w:rPr>
      </w:pPr>
      <w:r w:rsidRPr="00B85E34">
        <w:rPr>
          <w:rStyle w:val="FontStyle45"/>
          <w:rFonts w:ascii="Times New Roman" w:cs="Times New Roman"/>
          <w:b w:val="0"/>
          <w:color w:val="auto"/>
          <w:lang w:val="kk-KZ" w:eastAsia="en-US"/>
        </w:rPr>
        <w:t xml:space="preserve">На </w:t>
      </w:r>
      <w:r w:rsidR="00B57750">
        <w:rPr>
          <w:rStyle w:val="FontStyle45"/>
          <w:rFonts w:ascii="Times New Roman" w:cs="Times New Roman"/>
          <w:b w:val="0"/>
          <w:color w:val="auto"/>
          <w:lang w:val="kk-KZ" w:eastAsia="en-US"/>
        </w:rPr>
        <w:t>р</w:t>
      </w:r>
      <w:r w:rsidRPr="00B85E34">
        <w:rPr>
          <w:rStyle w:val="FontStyle45"/>
          <w:rFonts w:ascii="Times New Roman" w:cs="Times New Roman"/>
          <w:b w:val="0"/>
          <w:color w:val="auto"/>
          <w:lang w:val="kk-KZ" w:eastAsia="en-US"/>
        </w:rPr>
        <w:t>исунке A.1 приведен подробный список критериев качества услуг PPT с точки зрения потребителя. Пользователи списка должны знать, что на практике потребители услуг PPT часто не воспринимают качество в таких деталях, которые предлагаются в списке.</w:t>
      </w:r>
    </w:p>
    <w:p w:rsidR="00B85E34" w:rsidRPr="00B85E34" w:rsidRDefault="00B85E34" w:rsidP="00B85E34">
      <w:pPr>
        <w:pStyle w:val="Style30"/>
        <w:widowControl/>
        <w:ind w:firstLine="567"/>
        <w:rPr>
          <w:rStyle w:val="FontStyle45"/>
          <w:rFonts w:ascii="Times New Roman" w:cs="Times New Roman"/>
          <w:b w:val="0"/>
          <w:color w:val="auto"/>
          <w:lang w:val="kk-KZ" w:eastAsia="en-US"/>
        </w:rPr>
      </w:pPr>
      <w:r w:rsidRPr="00B85E34">
        <w:rPr>
          <w:rStyle w:val="FontStyle45"/>
          <w:rFonts w:ascii="Times New Roman" w:cs="Times New Roman"/>
          <w:b w:val="0"/>
          <w:color w:val="auto"/>
          <w:lang w:val="kk-KZ" w:eastAsia="en-US"/>
        </w:rPr>
        <w:t>Средства, доступные для влияния на восприятие потребителями перечисленных критериев качества, различаются в зависимости от видов транспорта, условий и поставщиков услуг. Рекомендуется, чтобы пользователи этого списка предоставили свой собственный список доступных им средств.</w:t>
      </w:r>
    </w:p>
    <w:p w:rsidR="00B85E34" w:rsidRDefault="00B85E34" w:rsidP="00B85E34">
      <w:pPr>
        <w:pStyle w:val="Style30"/>
        <w:widowControl/>
        <w:ind w:firstLine="567"/>
        <w:rPr>
          <w:rStyle w:val="FontStyle45"/>
          <w:rFonts w:ascii="Times New Roman" w:cs="Times New Roman"/>
          <w:b w:val="0"/>
          <w:color w:val="auto"/>
          <w:lang w:val="kk-KZ" w:eastAsia="en-US"/>
        </w:rPr>
      </w:pPr>
      <w:r w:rsidRPr="00B85E34">
        <w:rPr>
          <w:rStyle w:val="FontStyle45"/>
          <w:rFonts w:ascii="Times New Roman" w:cs="Times New Roman"/>
          <w:b w:val="0"/>
          <w:color w:val="auto"/>
          <w:lang w:val="kk-KZ" w:eastAsia="en-US"/>
        </w:rPr>
        <w:t>Список охватывает все сегменты потребителей, включая, к примеру, потребителей с ограниченными физическими возможностями.</w:t>
      </w:r>
    </w:p>
    <w:p w:rsidR="00B85E34" w:rsidRDefault="00B85E34" w:rsidP="00B85E34">
      <w:pPr>
        <w:pStyle w:val="Style30"/>
        <w:widowControl/>
        <w:ind w:firstLine="567"/>
        <w:rPr>
          <w:rStyle w:val="FontStyle45"/>
          <w:rFonts w:ascii="Times New Roman" w:cs="Times New Roman"/>
          <w:b w:val="0"/>
          <w:color w:val="auto"/>
          <w:lang w:val="kk-KZ" w:eastAsia="en-US"/>
        </w:rPr>
      </w:pPr>
    </w:p>
    <w:p w:rsidR="00B85E34" w:rsidRPr="00B85E34" w:rsidRDefault="00B85E34" w:rsidP="00B85E34">
      <w:pPr>
        <w:pStyle w:val="Style30"/>
        <w:widowControl/>
        <w:tabs>
          <w:tab w:val="left" w:pos="1134"/>
        </w:tabs>
        <w:ind w:firstLine="567"/>
        <w:rPr>
          <w:rStyle w:val="FontStyle45"/>
          <w:rFonts w:ascii="Times New Roman" w:cs="Times New Roman"/>
          <w:color w:val="auto"/>
          <w:lang w:val="kk-KZ" w:eastAsia="en-US"/>
        </w:rPr>
      </w:pPr>
      <w:r w:rsidRPr="00B85E34">
        <w:rPr>
          <w:rStyle w:val="FontStyle45"/>
          <w:rFonts w:ascii="Times New Roman" w:cs="Times New Roman"/>
          <w:color w:val="auto"/>
          <w:lang w:val="kk-KZ" w:eastAsia="en-US"/>
        </w:rPr>
        <w:t>A.2</w:t>
      </w:r>
      <w:r w:rsidRPr="00B85E34">
        <w:rPr>
          <w:rStyle w:val="FontStyle45"/>
          <w:rFonts w:ascii="Times New Roman" w:cs="Times New Roman"/>
          <w:color w:val="auto"/>
          <w:lang w:val="kk-KZ" w:eastAsia="en-US"/>
        </w:rPr>
        <w:tab/>
        <w:t>Критерии качества</w:t>
      </w:r>
    </w:p>
    <w:p w:rsidR="00B85E34" w:rsidRDefault="00B85E34" w:rsidP="00B85E34">
      <w:pPr>
        <w:pStyle w:val="Style30"/>
        <w:widowControl/>
        <w:ind w:firstLine="567"/>
        <w:rPr>
          <w:rStyle w:val="FontStyle45"/>
          <w:rFonts w:ascii="Times New Roman" w:cs="Times New Roman"/>
          <w:b w:val="0"/>
          <w:color w:val="auto"/>
          <w:lang w:val="kk-KZ" w:eastAsia="en-US"/>
        </w:rPr>
      </w:pPr>
    </w:p>
    <w:p w:rsidR="002A1C84" w:rsidRPr="002A1C84" w:rsidRDefault="002A1C84" w:rsidP="009D6A23">
      <w:pPr>
        <w:pStyle w:val="Style30"/>
        <w:widowControl/>
        <w:ind w:firstLine="0"/>
        <w:jc w:val="center"/>
        <w:rPr>
          <w:rStyle w:val="FontStyle45"/>
          <w:rFonts w:ascii="Times New Roman" w:cs="Times New Roman"/>
          <w:color w:val="auto"/>
          <w:lang w:val="kk-KZ" w:eastAsia="en-US"/>
        </w:rPr>
      </w:pPr>
      <w:r w:rsidRPr="002A1C84">
        <w:rPr>
          <w:rStyle w:val="FontStyle45"/>
          <w:rFonts w:ascii="Times New Roman" w:cs="Times New Roman"/>
          <w:color w:val="auto"/>
          <w:lang w:val="kk-KZ" w:eastAsia="en-US"/>
        </w:rPr>
        <w:t>Таблица A.1 — Критерии качества</w:t>
      </w:r>
    </w:p>
    <w:p w:rsidR="002A1C84" w:rsidRDefault="002A1C84" w:rsidP="002A1C84">
      <w:pPr>
        <w:pStyle w:val="Style30"/>
        <w:widowControl/>
        <w:ind w:firstLine="567"/>
        <w:jc w:val="center"/>
        <w:rPr>
          <w:rStyle w:val="FontStyle45"/>
          <w:rFonts w:ascii="Times New Roman" w:cs="Times New Roman"/>
          <w:b w:val="0"/>
          <w:color w:val="auto"/>
          <w:lang w:val="kk-KZ" w:eastAsia="en-U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3402"/>
        <w:gridCol w:w="3686"/>
      </w:tblGrid>
      <w:tr w:rsidR="002A1C84" w:rsidRPr="002A1C84" w:rsidTr="00EE3D75">
        <w:trPr>
          <w:trHeight w:val="422"/>
        </w:trPr>
        <w:tc>
          <w:tcPr>
            <w:tcW w:w="2268" w:type="dxa"/>
            <w:tcBorders>
              <w:bottom w:val="double" w:sz="4" w:space="0" w:color="auto"/>
            </w:tcBorders>
            <w:shd w:val="clear" w:color="auto" w:fill="auto"/>
            <w:vAlign w:val="center"/>
          </w:tcPr>
          <w:p w:rsidR="00B85E34" w:rsidRPr="002A1C84" w:rsidRDefault="00B85E34" w:rsidP="002A1C84">
            <w:pPr>
              <w:ind w:firstLine="0"/>
              <w:jc w:val="center"/>
              <w:rPr>
                <w:sz w:val="24"/>
              </w:rPr>
            </w:pPr>
            <w:r w:rsidRPr="002A1C84">
              <w:rPr>
                <w:sz w:val="24"/>
              </w:rPr>
              <w:t>Уровень 1</w:t>
            </w:r>
          </w:p>
        </w:tc>
        <w:tc>
          <w:tcPr>
            <w:tcW w:w="3402" w:type="dxa"/>
            <w:tcBorders>
              <w:bottom w:val="double" w:sz="4" w:space="0" w:color="auto"/>
            </w:tcBorders>
            <w:shd w:val="clear" w:color="auto" w:fill="auto"/>
            <w:vAlign w:val="center"/>
          </w:tcPr>
          <w:p w:rsidR="00B85E34" w:rsidRPr="002A1C84" w:rsidRDefault="00B85E34" w:rsidP="002A1C84">
            <w:pPr>
              <w:ind w:firstLine="0"/>
              <w:jc w:val="center"/>
              <w:rPr>
                <w:sz w:val="24"/>
              </w:rPr>
            </w:pPr>
            <w:r w:rsidRPr="002A1C84">
              <w:rPr>
                <w:sz w:val="24"/>
              </w:rPr>
              <w:t>Уровень 2</w:t>
            </w:r>
          </w:p>
        </w:tc>
        <w:tc>
          <w:tcPr>
            <w:tcW w:w="3686" w:type="dxa"/>
            <w:tcBorders>
              <w:bottom w:val="double" w:sz="4" w:space="0" w:color="auto"/>
            </w:tcBorders>
            <w:shd w:val="clear" w:color="auto" w:fill="FFFFFF"/>
            <w:vAlign w:val="center"/>
          </w:tcPr>
          <w:p w:rsidR="00B85E34" w:rsidRPr="002A1C84" w:rsidRDefault="00B85E34" w:rsidP="002A1C84">
            <w:pPr>
              <w:ind w:firstLine="0"/>
              <w:jc w:val="center"/>
              <w:rPr>
                <w:sz w:val="24"/>
              </w:rPr>
            </w:pPr>
            <w:r w:rsidRPr="002A1C84">
              <w:rPr>
                <w:sz w:val="24"/>
              </w:rPr>
              <w:t>Уровень 3</w:t>
            </w:r>
          </w:p>
        </w:tc>
      </w:tr>
      <w:tr w:rsidR="002A1C84" w:rsidTr="00EE3D75">
        <w:tc>
          <w:tcPr>
            <w:tcW w:w="2268" w:type="dxa"/>
            <w:vMerge w:val="restart"/>
            <w:tcBorders>
              <w:top w:val="double" w:sz="4" w:space="0" w:color="auto"/>
            </w:tcBorders>
            <w:shd w:val="clear" w:color="auto" w:fill="auto"/>
          </w:tcPr>
          <w:p w:rsidR="002A1C84" w:rsidRPr="00B85E34" w:rsidRDefault="002A1C84" w:rsidP="00B85E34">
            <w:pPr>
              <w:ind w:firstLine="0"/>
            </w:pPr>
            <w:r w:rsidRPr="00B85E34">
              <w:rPr>
                <w:sz w:val="24"/>
              </w:rPr>
              <w:t xml:space="preserve">1. </w:t>
            </w:r>
            <w:r w:rsidRPr="002A1C84">
              <w:rPr>
                <w:sz w:val="24"/>
              </w:rPr>
              <w:t>Наличие</w:t>
            </w:r>
          </w:p>
        </w:tc>
        <w:tc>
          <w:tcPr>
            <w:tcW w:w="3402" w:type="dxa"/>
            <w:tcBorders>
              <w:top w:val="double" w:sz="4" w:space="0" w:color="auto"/>
            </w:tcBorders>
            <w:shd w:val="clear" w:color="auto" w:fill="auto"/>
          </w:tcPr>
          <w:p w:rsidR="002A1C84" w:rsidRPr="00B85E34" w:rsidRDefault="002A1C84" w:rsidP="00B85E34">
            <w:pPr>
              <w:ind w:firstLine="0"/>
              <w:rPr>
                <w:sz w:val="24"/>
              </w:rPr>
            </w:pPr>
            <w:r w:rsidRPr="00B85E34">
              <w:rPr>
                <w:sz w:val="24"/>
              </w:rPr>
              <w:t>1.1 Виды транспорта</w:t>
            </w:r>
          </w:p>
        </w:tc>
        <w:tc>
          <w:tcPr>
            <w:tcW w:w="3686" w:type="dxa"/>
            <w:tcBorders>
              <w:top w:val="double" w:sz="4" w:space="0" w:color="auto"/>
            </w:tcBorders>
            <w:shd w:val="clear" w:color="auto" w:fill="FFFFFF"/>
          </w:tcPr>
          <w:p w:rsidR="002A1C84" w:rsidRPr="00B85E34" w:rsidRDefault="002A1C84" w:rsidP="00B85E34">
            <w:pPr>
              <w:ind w:firstLine="0"/>
              <w:rPr>
                <w:sz w:val="24"/>
                <w:szCs w:val="24"/>
              </w:rPr>
            </w:pPr>
          </w:p>
        </w:tc>
      </w:tr>
      <w:tr w:rsidR="002A1C84" w:rsidRPr="00D409E4" w:rsidTr="002A1C84">
        <w:tc>
          <w:tcPr>
            <w:tcW w:w="2268" w:type="dxa"/>
            <w:vMerge/>
            <w:shd w:val="clear" w:color="auto" w:fill="auto"/>
          </w:tcPr>
          <w:p w:rsidR="002A1C84" w:rsidRPr="00B85E34" w:rsidRDefault="002A1C84" w:rsidP="00B85E34">
            <w:pPr>
              <w:ind w:firstLine="0"/>
            </w:pPr>
          </w:p>
        </w:tc>
        <w:tc>
          <w:tcPr>
            <w:tcW w:w="3402" w:type="dxa"/>
            <w:shd w:val="clear" w:color="auto" w:fill="auto"/>
          </w:tcPr>
          <w:p w:rsidR="002A1C84" w:rsidRPr="00B85E34" w:rsidRDefault="002A1C84" w:rsidP="00B85E34">
            <w:pPr>
              <w:ind w:firstLine="0"/>
              <w:rPr>
                <w:sz w:val="24"/>
              </w:rPr>
            </w:pPr>
            <w:r w:rsidRPr="00B85E34">
              <w:rPr>
                <w:sz w:val="24"/>
              </w:rPr>
              <w:t xml:space="preserve">1.2 Транспортная сеть </w:t>
            </w:r>
          </w:p>
        </w:tc>
        <w:tc>
          <w:tcPr>
            <w:tcW w:w="3686" w:type="dxa"/>
            <w:shd w:val="clear" w:color="auto" w:fill="FFFFFF"/>
          </w:tcPr>
          <w:p w:rsidR="002A1C84" w:rsidRDefault="002A1C84" w:rsidP="002C0542">
            <w:pPr>
              <w:ind w:firstLine="0"/>
              <w:jc w:val="left"/>
              <w:rPr>
                <w:sz w:val="24"/>
                <w:szCs w:val="24"/>
              </w:rPr>
            </w:pPr>
            <w:r w:rsidRPr="00B85E34">
              <w:rPr>
                <w:sz w:val="24"/>
                <w:szCs w:val="24"/>
              </w:rPr>
              <w:t>1.2.1 расстояние до точки b/a</w:t>
            </w:r>
          </w:p>
          <w:p w:rsidR="002A1C84" w:rsidRDefault="002A1C84" w:rsidP="002C0542">
            <w:pPr>
              <w:ind w:firstLine="0"/>
              <w:jc w:val="left"/>
              <w:rPr>
                <w:sz w:val="24"/>
                <w:szCs w:val="24"/>
              </w:rPr>
            </w:pPr>
            <w:r w:rsidRPr="00B85E34">
              <w:rPr>
                <w:sz w:val="24"/>
                <w:szCs w:val="24"/>
              </w:rPr>
              <w:t>1.2.2 необходимость в доставке (трансфере)</w:t>
            </w:r>
          </w:p>
          <w:p w:rsidR="002A1C84" w:rsidRPr="00B85E34" w:rsidRDefault="002A1C84" w:rsidP="002C0542">
            <w:pPr>
              <w:ind w:firstLine="0"/>
              <w:jc w:val="left"/>
              <w:rPr>
                <w:sz w:val="24"/>
                <w:szCs w:val="24"/>
              </w:rPr>
            </w:pPr>
            <w:r w:rsidRPr="00B85E34">
              <w:rPr>
                <w:sz w:val="24"/>
                <w:szCs w:val="24"/>
              </w:rPr>
              <w:t>1.2.3 охваченный район</w:t>
            </w:r>
          </w:p>
        </w:tc>
      </w:tr>
      <w:tr w:rsidR="002A1C84" w:rsidRPr="00D409E4" w:rsidTr="002A1C84">
        <w:tc>
          <w:tcPr>
            <w:tcW w:w="2268" w:type="dxa"/>
            <w:vMerge/>
            <w:shd w:val="clear" w:color="auto" w:fill="auto"/>
          </w:tcPr>
          <w:p w:rsidR="002A1C84" w:rsidRPr="00B85E34" w:rsidRDefault="002A1C84" w:rsidP="00B85E34">
            <w:pPr>
              <w:ind w:firstLine="0"/>
            </w:pPr>
          </w:p>
        </w:tc>
        <w:tc>
          <w:tcPr>
            <w:tcW w:w="3402" w:type="dxa"/>
            <w:shd w:val="clear" w:color="auto" w:fill="auto"/>
          </w:tcPr>
          <w:p w:rsidR="002A1C84" w:rsidRPr="00B85E34" w:rsidRDefault="002A1C84" w:rsidP="00B85E34">
            <w:pPr>
              <w:ind w:firstLine="0"/>
              <w:rPr>
                <w:sz w:val="24"/>
              </w:rPr>
            </w:pPr>
            <w:r w:rsidRPr="00B85E34">
              <w:rPr>
                <w:sz w:val="24"/>
              </w:rPr>
              <w:t>1.3 Функционирование</w:t>
            </w:r>
          </w:p>
        </w:tc>
        <w:tc>
          <w:tcPr>
            <w:tcW w:w="3686" w:type="dxa"/>
            <w:shd w:val="clear" w:color="auto" w:fill="FFFFFF"/>
          </w:tcPr>
          <w:p w:rsidR="002A1C84" w:rsidRDefault="002A1C84" w:rsidP="002C0542">
            <w:pPr>
              <w:ind w:firstLine="0"/>
              <w:jc w:val="left"/>
              <w:rPr>
                <w:sz w:val="24"/>
                <w:szCs w:val="24"/>
              </w:rPr>
            </w:pPr>
            <w:r w:rsidRPr="00B85E34">
              <w:rPr>
                <w:sz w:val="24"/>
                <w:szCs w:val="24"/>
              </w:rPr>
              <w:t>1.3.1 часы работы</w:t>
            </w:r>
          </w:p>
          <w:p w:rsidR="002A1C84" w:rsidRDefault="002A1C84" w:rsidP="002C0542">
            <w:pPr>
              <w:ind w:firstLine="0"/>
              <w:jc w:val="left"/>
              <w:rPr>
                <w:sz w:val="24"/>
                <w:szCs w:val="24"/>
              </w:rPr>
            </w:pPr>
            <w:r w:rsidRPr="00B85E34">
              <w:rPr>
                <w:sz w:val="24"/>
                <w:szCs w:val="24"/>
              </w:rPr>
              <w:t>1.3.2 частота</w:t>
            </w:r>
          </w:p>
          <w:p w:rsidR="002A1C84" w:rsidRPr="00B85E34" w:rsidRDefault="002A1C84" w:rsidP="002C0542">
            <w:pPr>
              <w:ind w:firstLine="0"/>
              <w:jc w:val="left"/>
              <w:rPr>
                <w:sz w:val="24"/>
                <w:szCs w:val="24"/>
              </w:rPr>
            </w:pPr>
            <w:r w:rsidRPr="00B85E34">
              <w:rPr>
                <w:sz w:val="24"/>
                <w:szCs w:val="24"/>
              </w:rPr>
              <w:t>1.3.3</w:t>
            </w:r>
            <w:r>
              <w:rPr>
                <w:sz w:val="24"/>
                <w:szCs w:val="24"/>
              </w:rPr>
              <w:t xml:space="preserve"> </w:t>
            </w:r>
            <w:r w:rsidRPr="00B85E34">
              <w:rPr>
                <w:sz w:val="24"/>
                <w:szCs w:val="24"/>
              </w:rPr>
              <w:t>коэффициент</w:t>
            </w:r>
            <w:r>
              <w:rPr>
                <w:sz w:val="24"/>
                <w:szCs w:val="24"/>
              </w:rPr>
              <w:t xml:space="preserve"> </w:t>
            </w:r>
            <w:r w:rsidRPr="00B85E34">
              <w:rPr>
                <w:sz w:val="24"/>
                <w:szCs w:val="24"/>
              </w:rPr>
              <w:t>загруженности транспортных средств</w:t>
            </w:r>
          </w:p>
        </w:tc>
      </w:tr>
      <w:tr w:rsidR="002A1C84" w:rsidTr="002A1C84">
        <w:tc>
          <w:tcPr>
            <w:tcW w:w="2268" w:type="dxa"/>
            <w:vMerge/>
            <w:shd w:val="clear" w:color="auto" w:fill="auto"/>
          </w:tcPr>
          <w:p w:rsidR="002A1C84" w:rsidRPr="00B85E34" w:rsidRDefault="002A1C84" w:rsidP="00B85E34">
            <w:pPr>
              <w:ind w:firstLine="0"/>
            </w:pPr>
          </w:p>
        </w:tc>
        <w:tc>
          <w:tcPr>
            <w:tcW w:w="3402" w:type="dxa"/>
            <w:shd w:val="clear" w:color="auto" w:fill="auto"/>
          </w:tcPr>
          <w:p w:rsidR="002A1C84" w:rsidRPr="00B85E34" w:rsidRDefault="002A1C84" w:rsidP="00B85E34">
            <w:pPr>
              <w:ind w:firstLine="0"/>
              <w:rPr>
                <w:sz w:val="24"/>
              </w:rPr>
            </w:pPr>
            <w:r w:rsidRPr="00B85E34">
              <w:rPr>
                <w:sz w:val="24"/>
              </w:rPr>
              <w:t>1.4 Пригодность (соответствие)</w:t>
            </w:r>
          </w:p>
        </w:tc>
        <w:tc>
          <w:tcPr>
            <w:tcW w:w="3686" w:type="dxa"/>
            <w:shd w:val="clear" w:color="auto" w:fill="FFFFFF"/>
          </w:tcPr>
          <w:p w:rsidR="002A1C84" w:rsidRPr="00B85E34" w:rsidRDefault="002A1C84" w:rsidP="002C0542">
            <w:pPr>
              <w:ind w:firstLine="0"/>
              <w:jc w:val="left"/>
              <w:rPr>
                <w:sz w:val="24"/>
                <w:szCs w:val="24"/>
              </w:rPr>
            </w:pPr>
          </w:p>
        </w:tc>
      </w:tr>
      <w:tr w:rsidR="002A1C84" w:rsidTr="00EE3D75">
        <w:tc>
          <w:tcPr>
            <w:tcW w:w="2268" w:type="dxa"/>
            <w:vMerge/>
            <w:tcBorders>
              <w:bottom w:val="single" w:sz="4" w:space="0" w:color="auto"/>
            </w:tcBorders>
            <w:shd w:val="clear" w:color="auto" w:fill="auto"/>
          </w:tcPr>
          <w:p w:rsidR="002A1C84" w:rsidRPr="00B85E34" w:rsidRDefault="002A1C84" w:rsidP="00B85E34">
            <w:pPr>
              <w:ind w:firstLine="0"/>
            </w:pPr>
          </w:p>
        </w:tc>
        <w:tc>
          <w:tcPr>
            <w:tcW w:w="3402" w:type="dxa"/>
            <w:tcBorders>
              <w:bottom w:val="single" w:sz="4" w:space="0" w:color="auto"/>
            </w:tcBorders>
            <w:shd w:val="clear" w:color="auto" w:fill="auto"/>
          </w:tcPr>
          <w:p w:rsidR="002A1C84" w:rsidRPr="00B85E34" w:rsidRDefault="002A1C84" w:rsidP="00B85E34">
            <w:pPr>
              <w:ind w:firstLine="0"/>
              <w:rPr>
                <w:sz w:val="24"/>
              </w:rPr>
            </w:pPr>
            <w:r w:rsidRPr="00B85E34">
              <w:rPr>
                <w:sz w:val="24"/>
              </w:rPr>
              <w:t xml:space="preserve">1.5 Зависимость </w:t>
            </w:r>
          </w:p>
        </w:tc>
        <w:tc>
          <w:tcPr>
            <w:tcW w:w="3686" w:type="dxa"/>
            <w:tcBorders>
              <w:bottom w:val="single" w:sz="4" w:space="0" w:color="auto"/>
            </w:tcBorders>
            <w:shd w:val="clear" w:color="auto" w:fill="FFFFFF"/>
          </w:tcPr>
          <w:p w:rsidR="002A1C84" w:rsidRPr="00B85E34" w:rsidRDefault="002A1C84" w:rsidP="002C0542">
            <w:pPr>
              <w:ind w:firstLine="0"/>
              <w:jc w:val="left"/>
              <w:rPr>
                <w:sz w:val="24"/>
                <w:szCs w:val="24"/>
              </w:rPr>
            </w:pPr>
          </w:p>
        </w:tc>
      </w:tr>
      <w:tr w:rsidR="002A1C84" w:rsidRPr="00D409E4" w:rsidTr="002A1C84">
        <w:tc>
          <w:tcPr>
            <w:tcW w:w="2268" w:type="dxa"/>
            <w:vMerge w:val="restart"/>
            <w:shd w:val="clear" w:color="auto" w:fill="auto"/>
          </w:tcPr>
          <w:p w:rsidR="002A1C84" w:rsidRPr="00B85E34" w:rsidRDefault="002A1C84" w:rsidP="00B85E34">
            <w:pPr>
              <w:ind w:firstLine="0"/>
            </w:pPr>
            <w:r w:rsidRPr="00B85E34">
              <w:rPr>
                <w:sz w:val="24"/>
              </w:rPr>
              <w:t xml:space="preserve">2. </w:t>
            </w:r>
            <w:r w:rsidRPr="002A1C84">
              <w:rPr>
                <w:sz w:val="24"/>
              </w:rPr>
              <w:t>Доступность</w:t>
            </w:r>
            <w:r w:rsidRPr="00B85E34">
              <w:rPr>
                <w:sz w:val="24"/>
              </w:rPr>
              <w:t xml:space="preserve"> </w:t>
            </w:r>
          </w:p>
        </w:tc>
        <w:tc>
          <w:tcPr>
            <w:tcW w:w="3402" w:type="dxa"/>
            <w:shd w:val="clear" w:color="auto" w:fill="auto"/>
          </w:tcPr>
          <w:p w:rsidR="002A1C84" w:rsidRPr="00B85E34" w:rsidRDefault="002A1C84" w:rsidP="00B85E34">
            <w:pPr>
              <w:ind w:firstLine="0"/>
              <w:rPr>
                <w:sz w:val="24"/>
              </w:rPr>
            </w:pPr>
            <w:r w:rsidRPr="00B85E34">
              <w:rPr>
                <w:sz w:val="24"/>
              </w:rPr>
              <w:t>2.1 Внешнее взаимодействие</w:t>
            </w:r>
          </w:p>
        </w:tc>
        <w:tc>
          <w:tcPr>
            <w:tcW w:w="3686" w:type="dxa"/>
            <w:shd w:val="clear" w:color="auto" w:fill="FFFFFF"/>
          </w:tcPr>
          <w:p w:rsidR="002A1C84" w:rsidRDefault="002A1C84" w:rsidP="002C0542">
            <w:pPr>
              <w:ind w:firstLine="0"/>
              <w:jc w:val="left"/>
              <w:rPr>
                <w:sz w:val="24"/>
                <w:szCs w:val="24"/>
              </w:rPr>
            </w:pPr>
            <w:r w:rsidRPr="00B85E34">
              <w:rPr>
                <w:sz w:val="24"/>
                <w:szCs w:val="24"/>
              </w:rPr>
              <w:t>2.1.1 с пешеходами</w:t>
            </w:r>
          </w:p>
          <w:p w:rsidR="002A1C84" w:rsidRDefault="002A1C84" w:rsidP="002C0542">
            <w:pPr>
              <w:ind w:firstLine="0"/>
              <w:jc w:val="left"/>
              <w:rPr>
                <w:sz w:val="24"/>
                <w:szCs w:val="24"/>
              </w:rPr>
            </w:pPr>
            <w:r w:rsidRPr="00B85E34">
              <w:rPr>
                <w:sz w:val="24"/>
                <w:szCs w:val="24"/>
              </w:rPr>
              <w:t>2.1.2 с мотоциклистами</w:t>
            </w:r>
          </w:p>
          <w:p w:rsidR="002A1C84" w:rsidRDefault="002A1C84" w:rsidP="002C0542">
            <w:pPr>
              <w:ind w:firstLine="0"/>
              <w:jc w:val="left"/>
              <w:rPr>
                <w:sz w:val="24"/>
                <w:szCs w:val="24"/>
              </w:rPr>
            </w:pPr>
            <w:r w:rsidRPr="00B85E34">
              <w:rPr>
                <w:sz w:val="24"/>
                <w:szCs w:val="24"/>
              </w:rPr>
              <w:t>2.1.3 с пользователями услуг такси</w:t>
            </w:r>
          </w:p>
          <w:p w:rsidR="002A1C84" w:rsidRPr="00B85E34" w:rsidRDefault="002A1C84" w:rsidP="002C0542">
            <w:pPr>
              <w:ind w:firstLine="0"/>
              <w:jc w:val="left"/>
              <w:rPr>
                <w:sz w:val="24"/>
                <w:szCs w:val="24"/>
              </w:rPr>
            </w:pPr>
            <w:r w:rsidRPr="00B85E34">
              <w:rPr>
                <w:sz w:val="24"/>
                <w:szCs w:val="24"/>
              </w:rPr>
              <w:t xml:space="preserve">2.1.4 с пользователями частных машин </w:t>
            </w:r>
          </w:p>
        </w:tc>
      </w:tr>
      <w:tr w:rsidR="002A1C84" w:rsidRPr="00D409E4" w:rsidTr="002A1C84">
        <w:tc>
          <w:tcPr>
            <w:tcW w:w="2268" w:type="dxa"/>
            <w:vMerge/>
            <w:shd w:val="clear" w:color="auto" w:fill="auto"/>
          </w:tcPr>
          <w:p w:rsidR="002A1C84" w:rsidRPr="00B85E34" w:rsidRDefault="002A1C84" w:rsidP="00B85E34">
            <w:pPr>
              <w:ind w:firstLine="0"/>
              <w:rPr>
                <w:sz w:val="24"/>
              </w:rPr>
            </w:pPr>
          </w:p>
        </w:tc>
        <w:tc>
          <w:tcPr>
            <w:tcW w:w="3402" w:type="dxa"/>
            <w:shd w:val="clear" w:color="auto" w:fill="auto"/>
          </w:tcPr>
          <w:p w:rsidR="002A1C84" w:rsidRPr="00B85E34" w:rsidRDefault="002A1C84" w:rsidP="002C0542">
            <w:pPr>
              <w:ind w:firstLine="0"/>
              <w:rPr>
                <w:sz w:val="24"/>
              </w:rPr>
            </w:pPr>
            <w:r w:rsidRPr="00B85E34">
              <w:rPr>
                <w:sz w:val="24"/>
              </w:rPr>
              <w:t>2.2 Внутреннее взаимодействие</w:t>
            </w:r>
          </w:p>
        </w:tc>
        <w:tc>
          <w:tcPr>
            <w:tcW w:w="3686" w:type="dxa"/>
            <w:shd w:val="clear" w:color="auto" w:fill="FFFFFF"/>
          </w:tcPr>
          <w:p w:rsidR="002A1C84" w:rsidRDefault="002A1C84" w:rsidP="002C0542">
            <w:pPr>
              <w:ind w:firstLine="0"/>
              <w:jc w:val="left"/>
              <w:rPr>
                <w:sz w:val="24"/>
                <w:szCs w:val="24"/>
              </w:rPr>
            </w:pPr>
            <w:r w:rsidRPr="00B85E34">
              <w:rPr>
                <w:sz w:val="24"/>
                <w:szCs w:val="24"/>
              </w:rPr>
              <w:t>2.2.1 входы/выходы</w:t>
            </w:r>
          </w:p>
          <w:p w:rsidR="002A1C84" w:rsidRDefault="002A1C84" w:rsidP="002C0542">
            <w:pPr>
              <w:ind w:firstLine="0"/>
              <w:jc w:val="left"/>
              <w:rPr>
                <w:sz w:val="24"/>
                <w:szCs w:val="24"/>
              </w:rPr>
            </w:pPr>
            <w:r w:rsidRPr="00B85E34">
              <w:rPr>
                <w:sz w:val="24"/>
                <w:szCs w:val="24"/>
              </w:rPr>
              <w:t>2.2.2 внутреннее движение</w:t>
            </w:r>
          </w:p>
          <w:p w:rsidR="002A1C84" w:rsidRPr="00B85E34" w:rsidRDefault="002A1C84" w:rsidP="002C0542">
            <w:pPr>
              <w:ind w:firstLine="0"/>
              <w:jc w:val="left"/>
              <w:rPr>
                <w:sz w:val="24"/>
                <w:szCs w:val="24"/>
              </w:rPr>
            </w:pPr>
            <w:r w:rsidRPr="00B85E34">
              <w:rPr>
                <w:sz w:val="24"/>
                <w:szCs w:val="24"/>
              </w:rPr>
              <w:t xml:space="preserve">2.2.3 переход на другие виды PPT </w:t>
            </w:r>
          </w:p>
        </w:tc>
      </w:tr>
      <w:tr w:rsidR="002A1C84" w:rsidRPr="00D409E4" w:rsidTr="00EE3D75">
        <w:tc>
          <w:tcPr>
            <w:tcW w:w="2268" w:type="dxa"/>
            <w:vMerge/>
            <w:tcBorders>
              <w:bottom w:val="nil"/>
            </w:tcBorders>
            <w:shd w:val="clear" w:color="auto" w:fill="auto"/>
          </w:tcPr>
          <w:p w:rsidR="002A1C84" w:rsidRPr="00B85E34" w:rsidRDefault="002A1C84" w:rsidP="00B85E34">
            <w:pPr>
              <w:ind w:firstLine="0"/>
              <w:rPr>
                <w:sz w:val="24"/>
              </w:rPr>
            </w:pPr>
          </w:p>
        </w:tc>
        <w:tc>
          <w:tcPr>
            <w:tcW w:w="3402" w:type="dxa"/>
            <w:tcBorders>
              <w:bottom w:val="nil"/>
            </w:tcBorders>
            <w:shd w:val="clear" w:color="auto" w:fill="auto"/>
          </w:tcPr>
          <w:p w:rsidR="002A1C84" w:rsidRPr="00B85E34" w:rsidRDefault="002A1C84" w:rsidP="00B85E34">
            <w:pPr>
              <w:ind w:firstLine="0"/>
              <w:rPr>
                <w:sz w:val="24"/>
              </w:rPr>
            </w:pPr>
            <w:r w:rsidRPr="00B85E34">
              <w:rPr>
                <w:sz w:val="24"/>
              </w:rPr>
              <w:t>2.3 Доступность билетов</w:t>
            </w:r>
          </w:p>
        </w:tc>
        <w:tc>
          <w:tcPr>
            <w:tcW w:w="3686" w:type="dxa"/>
            <w:tcBorders>
              <w:bottom w:val="nil"/>
            </w:tcBorders>
            <w:shd w:val="clear" w:color="auto" w:fill="FFFFFF"/>
          </w:tcPr>
          <w:p w:rsidR="002A1C84" w:rsidRDefault="002A1C84" w:rsidP="002C0542">
            <w:pPr>
              <w:ind w:firstLine="0"/>
              <w:jc w:val="left"/>
              <w:rPr>
                <w:sz w:val="24"/>
                <w:szCs w:val="24"/>
              </w:rPr>
            </w:pPr>
            <w:r w:rsidRPr="00B85E34">
              <w:rPr>
                <w:sz w:val="24"/>
                <w:szCs w:val="24"/>
              </w:rPr>
              <w:t>2.3.1 приобретение внутри сети</w:t>
            </w:r>
          </w:p>
          <w:p w:rsidR="002A1C84" w:rsidRDefault="002A1C84" w:rsidP="002C0542">
            <w:pPr>
              <w:ind w:firstLine="0"/>
              <w:jc w:val="left"/>
              <w:rPr>
                <w:sz w:val="24"/>
                <w:szCs w:val="24"/>
              </w:rPr>
            </w:pPr>
            <w:r w:rsidRPr="00B85E34">
              <w:rPr>
                <w:sz w:val="24"/>
                <w:szCs w:val="24"/>
              </w:rPr>
              <w:t>2.3.2 приобретение вне сети</w:t>
            </w:r>
          </w:p>
          <w:p w:rsidR="002A1C84" w:rsidRDefault="002A1C84" w:rsidP="002C0542">
            <w:pPr>
              <w:ind w:firstLine="0"/>
              <w:jc w:val="left"/>
              <w:rPr>
                <w:sz w:val="24"/>
                <w:szCs w:val="24"/>
                <w:lang w:val="kk-KZ"/>
              </w:rPr>
            </w:pPr>
            <w:r w:rsidRPr="00B85E34">
              <w:rPr>
                <w:sz w:val="24"/>
                <w:szCs w:val="24"/>
              </w:rPr>
              <w:t>2.3.3 подтверждение</w:t>
            </w:r>
          </w:p>
          <w:p w:rsidR="00EE3D75" w:rsidRPr="00EE3D75" w:rsidRDefault="00EE3D75" w:rsidP="002C0542">
            <w:pPr>
              <w:ind w:firstLine="0"/>
              <w:jc w:val="left"/>
              <w:rPr>
                <w:sz w:val="24"/>
                <w:szCs w:val="24"/>
                <w:lang w:val="kk-KZ"/>
              </w:rPr>
            </w:pPr>
          </w:p>
          <w:p w:rsidR="002A1C84" w:rsidRPr="00B85E34" w:rsidRDefault="002A1C84" w:rsidP="002C0542">
            <w:pPr>
              <w:ind w:firstLine="0"/>
              <w:jc w:val="left"/>
              <w:rPr>
                <w:sz w:val="24"/>
                <w:szCs w:val="24"/>
              </w:rPr>
            </w:pPr>
          </w:p>
        </w:tc>
      </w:tr>
      <w:tr w:rsidR="002A1C84" w:rsidRPr="002A1C84" w:rsidTr="00EE3D75">
        <w:tc>
          <w:tcPr>
            <w:tcW w:w="9356" w:type="dxa"/>
            <w:gridSpan w:val="3"/>
            <w:tcBorders>
              <w:top w:val="nil"/>
              <w:left w:val="nil"/>
              <w:bottom w:val="single" w:sz="4" w:space="0" w:color="auto"/>
              <w:right w:val="nil"/>
            </w:tcBorders>
            <w:shd w:val="clear" w:color="auto" w:fill="auto"/>
          </w:tcPr>
          <w:p w:rsidR="002A1C84" w:rsidRPr="00EE3D75" w:rsidRDefault="002A1C84" w:rsidP="00EE3D75">
            <w:pPr>
              <w:ind w:firstLine="0"/>
              <w:jc w:val="center"/>
              <w:rPr>
                <w:i/>
                <w:sz w:val="24"/>
                <w:szCs w:val="24"/>
                <w:lang w:val="kk-KZ"/>
              </w:rPr>
            </w:pPr>
            <w:r w:rsidRPr="002A1C84">
              <w:rPr>
                <w:i/>
                <w:sz w:val="24"/>
                <w:szCs w:val="24"/>
              </w:rPr>
              <w:lastRenderedPageBreak/>
              <w:t>Продолжение таблицы А.1</w:t>
            </w:r>
          </w:p>
        </w:tc>
      </w:tr>
      <w:tr w:rsidR="002A1C84" w:rsidRPr="002A1C84" w:rsidTr="00EE3D75">
        <w:trPr>
          <w:trHeight w:val="360"/>
        </w:trPr>
        <w:tc>
          <w:tcPr>
            <w:tcW w:w="2268" w:type="dxa"/>
            <w:tcBorders>
              <w:top w:val="single" w:sz="4" w:space="0" w:color="auto"/>
              <w:bottom w:val="double" w:sz="4" w:space="0" w:color="auto"/>
            </w:tcBorders>
            <w:shd w:val="clear" w:color="auto" w:fill="auto"/>
            <w:vAlign w:val="center"/>
          </w:tcPr>
          <w:p w:rsidR="002A1C84" w:rsidRPr="002A1C84" w:rsidRDefault="002A1C84" w:rsidP="008B6137">
            <w:pPr>
              <w:ind w:firstLine="0"/>
              <w:jc w:val="center"/>
              <w:rPr>
                <w:sz w:val="24"/>
              </w:rPr>
            </w:pPr>
            <w:r w:rsidRPr="002A1C84">
              <w:rPr>
                <w:sz w:val="24"/>
              </w:rPr>
              <w:t>Уровень 1</w:t>
            </w:r>
          </w:p>
        </w:tc>
        <w:tc>
          <w:tcPr>
            <w:tcW w:w="3402" w:type="dxa"/>
            <w:tcBorders>
              <w:top w:val="single" w:sz="4" w:space="0" w:color="auto"/>
              <w:bottom w:val="double" w:sz="4" w:space="0" w:color="auto"/>
            </w:tcBorders>
            <w:shd w:val="clear" w:color="auto" w:fill="auto"/>
            <w:vAlign w:val="center"/>
          </w:tcPr>
          <w:p w:rsidR="002A1C84" w:rsidRPr="002A1C84" w:rsidRDefault="002A1C84" w:rsidP="008B6137">
            <w:pPr>
              <w:ind w:firstLine="0"/>
              <w:jc w:val="center"/>
              <w:rPr>
                <w:sz w:val="24"/>
              </w:rPr>
            </w:pPr>
            <w:r w:rsidRPr="002A1C84">
              <w:rPr>
                <w:sz w:val="24"/>
              </w:rPr>
              <w:t>Уровень 2</w:t>
            </w:r>
          </w:p>
        </w:tc>
        <w:tc>
          <w:tcPr>
            <w:tcW w:w="3686" w:type="dxa"/>
            <w:tcBorders>
              <w:top w:val="single" w:sz="4" w:space="0" w:color="auto"/>
              <w:bottom w:val="double" w:sz="4" w:space="0" w:color="auto"/>
            </w:tcBorders>
            <w:shd w:val="clear" w:color="auto" w:fill="FFFFFF"/>
            <w:vAlign w:val="center"/>
          </w:tcPr>
          <w:p w:rsidR="002A1C84" w:rsidRPr="002A1C84" w:rsidRDefault="002A1C84" w:rsidP="008B6137">
            <w:pPr>
              <w:ind w:firstLine="0"/>
              <w:jc w:val="center"/>
              <w:rPr>
                <w:sz w:val="24"/>
              </w:rPr>
            </w:pPr>
            <w:r w:rsidRPr="002A1C84">
              <w:rPr>
                <w:sz w:val="24"/>
              </w:rPr>
              <w:t>Уровень 3</w:t>
            </w:r>
          </w:p>
        </w:tc>
      </w:tr>
      <w:tr w:rsidR="002A1C84" w:rsidRPr="00D409E4" w:rsidTr="002A1C84">
        <w:tc>
          <w:tcPr>
            <w:tcW w:w="2268" w:type="dxa"/>
            <w:vMerge w:val="restart"/>
            <w:tcBorders>
              <w:top w:val="single" w:sz="4" w:space="0" w:color="auto"/>
            </w:tcBorders>
            <w:shd w:val="clear" w:color="auto" w:fill="auto"/>
          </w:tcPr>
          <w:p w:rsidR="002A1C84" w:rsidRPr="002C0542" w:rsidRDefault="002A1C84" w:rsidP="002C0542">
            <w:pPr>
              <w:ind w:firstLine="0"/>
              <w:rPr>
                <w:sz w:val="24"/>
              </w:rPr>
            </w:pPr>
            <w:r w:rsidRPr="002C0542">
              <w:rPr>
                <w:sz w:val="24"/>
              </w:rPr>
              <w:t xml:space="preserve">3. </w:t>
            </w:r>
            <w:r w:rsidRPr="002A1C84">
              <w:rPr>
                <w:sz w:val="24"/>
              </w:rPr>
              <w:t>Информация</w:t>
            </w:r>
            <w:r w:rsidRPr="002C0542">
              <w:rPr>
                <w:sz w:val="24"/>
              </w:rPr>
              <w:t xml:space="preserve"> </w:t>
            </w:r>
          </w:p>
        </w:tc>
        <w:tc>
          <w:tcPr>
            <w:tcW w:w="3402" w:type="dxa"/>
            <w:tcBorders>
              <w:top w:val="single" w:sz="4" w:space="0" w:color="auto"/>
            </w:tcBorders>
            <w:shd w:val="clear" w:color="auto" w:fill="auto"/>
          </w:tcPr>
          <w:p w:rsidR="002A1C84" w:rsidRPr="002C0542" w:rsidRDefault="002A1C84" w:rsidP="002C0542">
            <w:pPr>
              <w:ind w:firstLine="0"/>
              <w:rPr>
                <w:sz w:val="24"/>
              </w:rPr>
            </w:pPr>
            <w:r w:rsidRPr="002C0542">
              <w:rPr>
                <w:sz w:val="24"/>
              </w:rPr>
              <w:t xml:space="preserve">3.1 Общая информация </w:t>
            </w:r>
          </w:p>
        </w:tc>
        <w:tc>
          <w:tcPr>
            <w:tcW w:w="3686" w:type="dxa"/>
            <w:tcBorders>
              <w:top w:val="single" w:sz="4" w:space="0" w:color="auto"/>
            </w:tcBorders>
            <w:shd w:val="clear" w:color="auto" w:fill="FFFFFF"/>
          </w:tcPr>
          <w:p w:rsidR="002A1C84" w:rsidRDefault="002A1C84" w:rsidP="002C0542">
            <w:pPr>
              <w:ind w:firstLine="0"/>
              <w:jc w:val="left"/>
              <w:rPr>
                <w:sz w:val="24"/>
                <w:szCs w:val="24"/>
              </w:rPr>
            </w:pPr>
            <w:r w:rsidRPr="002C0542">
              <w:rPr>
                <w:sz w:val="24"/>
                <w:szCs w:val="24"/>
              </w:rPr>
              <w:t>3.1.1 о наличии</w:t>
            </w:r>
          </w:p>
          <w:p w:rsidR="002A1C84" w:rsidRDefault="002A1C84" w:rsidP="002C0542">
            <w:pPr>
              <w:ind w:firstLine="0"/>
              <w:jc w:val="left"/>
              <w:rPr>
                <w:sz w:val="24"/>
                <w:szCs w:val="24"/>
              </w:rPr>
            </w:pPr>
            <w:r w:rsidRPr="002C0542">
              <w:rPr>
                <w:sz w:val="24"/>
                <w:szCs w:val="24"/>
              </w:rPr>
              <w:t>3.1.2 о доступности</w:t>
            </w:r>
          </w:p>
          <w:p w:rsidR="002A1C84" w:rsidRDefault="002A1C84" w:rsidP="002C0542">
            <w:pPr>
              <w:ind w:firstLine="0"/>
              <w:jc w:val="left"/>
              <w:rPr>
                <w:sz w:val="24"/>
                <w:szCs w:val="24"/>
              </w:rPr>
            </w:pPr>
            <w:r w:rsidRPr="002C0542">
              <w:rPr>
                <w:sz w:val="24"/>
                <w:szCs w:val="24"/>
              </w:rPr>
              <w:t>3.1.3 об источниках информации</w:t>
            </w:r>
          </w:p>
          <w:p w:rsidR="002A1C84" w:rsidRDefault="002A1C84" w:rsidP="002C0542">
            <w:pPr>
              <w:ind w:firstLine="0"/>
              <w:jc w:val="left"/>
              <w:rPr>
                <w:sz w:val="24"/>
                <w:szCs w:val="24"/>
              </w:rPr>
            </w:pPr>
            <w:r w:rsidRPr="002C0542">
              <w:rPr>
                <w:sz w:val="24"/>
                <w:szCs w:val="24"/>
              </w:rPr>
              <w:t>3.1.4 о времени в пути</w:t>
            </w:r>
          </w:p>
          <w:p w:rsidR="002A1C84" w:rsidRDefault="002A1C84" w:rsidP="002C0542">
            <w:pPr>
              <w:ind w:firstLine="0"/>
              <w:jc w:val="left"/>
              <w:rPr>
                <w:sz w:val="24"/>
                <w:szCs w:val="24"/>
              </w:rPr>
            </w:pPr>
            <w:r w:rsidRPr="002C0542">
              <w:rPr>
                <w:sz w:val="24"/>
                <w:szCs w:val="24"/>
              </w:rPr>
              <w:t>3.1.5 о сервисной службе</w:t>
            </w:r>
          </w:p>
          <w:p w:rsidR="002A1C84" w:rsidRDefault="002A1C84" w:rsidP="002C0542">
            <w:pPr>
              <w:ind w:firstLine="0"/>
              <w:jc w:val="left"/>
              <w:rPr>
                <w:sz w:val="24"/>
                <w:szCs w:val="24"/>
              </w:rPr>
            </w:pPr>
            <w:r w:rsidRPr="002C0542">
              <w:rPr>
                <w:sz w:val="24"/>
                <w:szCs w:val="24"/>
              </w:rPr>
              <w:t>3.1.6 о комфорте</w:t>
            </w:r>
          </w:p>
          <w:p w:rsidR="002A1C84" w:rsidRDefault="002A1C84" w:rsidP="002C0542">
            <w:pPr>
              <w:ind w:firstLine="0"/>
              <w:jc w:val="left"/>
              <w:rPr>
                <w:sz w:val="24"/>
                <w:szCs w:val="24"/>
              </w:rPr>
            </w:pPr>
            <w:r w:rsidRPr="002C0542">
              <w:rPr>
                <w:sz w:val="24"/>
                <w:szCs w:val="24"/>
              </w:rPr>
              <w:t>3.1.7 о безопасности</w:t>
            </w:r>
          </w:p>
          <w:p w:rsidR="002A1C84" w:rsidRPr="002C0542" w:rsidRDefault="002A1C84" w:rsidP="002C0542">
            <w:pPr>
              <w:ind w:firstLine="0"/>
              <w:jc w:val="left"/>
              <w:rPr>
                <w:sz w:val="24"/>
                <w:szCs w:val="24"/>
              </w:rPr>
            </w:pPr>
            <w:r w:rsidRPr="002C0542">
              <w:rPr>
                <w:sz w:val="24"/>
                <w:szCs w:val="24"/>
              </w:rPr>
              <w:t xml:space="preserve">3.1.8 о влиянии на окружающую среду </w:t>
            </w:r>
          </w:p>
        </w:tc>
      </w:tr>
      <w:tr w:rsidR="002A1C84" w:rsidRPr="001D5EF7" w:rsidTr="002A1C84">
        <w:tc>
          <w:tcPr>
            <w:tcW w:w="2268" w:type="dxa"/>
            <w:vMerge/>
            <w:shd w:val="clear" w:color="auto" w:fill="auto"/>
          </w:tcPr>
          <w:p w:rsidR="002A1C84" w:rsidRPr="002C0542" w:rsidRDefault="002A1C84" w:rsidP="002C0542">
            <w:pPr>
              <w:ind w:firstLine="0"/>
              <w:rPr>
                <w:sz w:val="24"/>
              </w:rPr>
            </w:pPr>
          </w:p>
        </w:tc>
        <w:tc>
          <w:tcPr>
            <w:tcW w:w="3402" w:type="dxa"/>
            <w:shd w:val="clear" w:color="auto" w:fill="auto"/>
          </w:tcPr>
          <w:p w:rsidR="002A1C84" w:rsidRDefault="002A1C84" w:rsidP="002C0542">
            <w:pPr>
              <w:ind w:firstLine="0"/>
              <w:rPr>
                <w:sz w:val="24"/>
              </w:rPr>
            </w:pPr>
            <w:r w:rsidRPr="002C0542">
              <w:rPr>
                <w:sz w:val="24"/>
              </w:rPr>
              <w:t>3.2 Информация о поездке</w:t>
            </w:r>
          </w:p>
          <w:p w:rsidR="002A1C84" w:rsidRPr="002C0542" w:rsidRDefault="002A1C84" w:rsidP="004A3D3F">
            <w:pPr>
              <w:ind w:firstLine="0"/>
              <w:rPr>
                <w:sz w:val="24"/>
              </w:rPr>
            </w:pPr>
            <w:r w:rsidRPr="002C0542">
              <w:rPr>
                <w:sz w:val="24"/>
              </w:rPr>
              <w:t xml:space="preserve">      обычные условия</w:t>
            </w:r>
          </w:p>
        </w:tc>
        <w:tc>
          <w:tcPr>
            <w:tcW w:w="3686" w:type="dxa"/>
            <w:shd w:val="clear" w:color="auto" w:fill="FFFFFF"/>
          </w:tcPr>
          <w:p w:rsidR="002A1C84" w:rsidRDefault="002A1C84" w:rsidP="002C0542">
            <w:pPr>
              <w:ind w:firstLine="0"/>
              <w:jc w:val="left"/>
              <w:rPr>
                <w:sz w:val="24"/>
                <w:szCs w:val="24"/>
              </w:rPr>
            </w:pPr>
            <w:r w:rsidRPr="002C0542">
              <w:rPr>
                <w:sz w:val="24"/>
                <w:szCs w:val="24"/>
              </w:rPr>
              <w:t>3.2.1 уличные направления</w:t>
            </w:r>
          </w:p>
          <w:p w:rsidR="002A1C84" w:rsidRDefault="002A1C84" w:rsidP="002C0542">
            <w:pPr>
              <w:ind w:firstLine="0"/>
              <w:jc w:val="left"/>
              <w:rPr>
                <w:sz w:val="24"/>
                <w:szCs w:val="24"/>
              </w:rPr>
            </w:pPr>
            <w:r w:rsidRPr="002C0542">
              <w:rPr>
                <w:sz w:val="24"/>
                <w:szCs w:val="24"/>
              </w:rPr>
              <w:t>3.2.2 определение пункта отправления/назначения</w:t>
            </w:r>
          </w:p>
          <w:p w:rsidR="002A1C84" w:rsidRDefault="002A1C84" w:rsidP="002C0542">
            <w:pPr>
              <w:ind w:firstLine="0"/>
              <w:jc w:val="left"/>
              <w:rPr>
                <w:sz w:val="24"/>
                <w:szCs w:val="24"/>
              </w:rPr>
            </w:pPr>
            <w:r w:rsidRPr="002C0542">
              <w:rPr>
                <w:sz w:val="24"/>
                <w:szCs w:val="24"/>
              </w:rPr>
              <w:t>3.2.3 указатели движения автомобиля</w:t>
            </w:r>
          </w:p>
          <w:p w:rsidR="002A1C84" w:rsidRDefault="002A1C84" w:rsidP="002C0542">
            <w:pPr>
              <w:ind w:firstLine="0"/>
              <w:jc w:val="left"/>
              <w:rPr>
                <w:sz w:val="24"/>
                <w:szCs w:val="24"/>
              </w:rPr>
            </w:pPr>
            <w:r w:rsidRPr="002C0542">
              <w:rPr>
                <w:sz w:val="24"/>
                <w:szCs w:val="24"/>
              </w:rPr>
              <w:t>3.2.4 о маршруте</w:t>
            </w:r>
          </w:p>
          <w:p w:rsidR="002A1C84" w:rsidRDefault="002A1C84" w:rsidP="002C0542">
            <w:pPr>
              <w:ind w:firstLine="0"/>
              <w:jc w:val="left"/>
              <w:rPr>
                <w:sz w:val="24"/>
                <w:szCs w:val="24"/>
              </w:rPr>
            </w:pPr>
            <w:r w:rsidRPr="002C0542">
              <w:rPr>
                <w:sz w:val="24"/>
                <w:szCs w:val="24"/>
              </w:rPr>
              <w:t>3.2.5 о времени</w:t>
            </w:r>
          </w:p>
          <w:p w:rsidR="002A1C84" w:rsidRDefault="002A1C84" w:rsidP="002C0542">
            <w:pPr>
              <w:ind w:firstLine="0"/>
              <w:jc w:val="left"/>
              <w:rPr>
                <w:sz w:val="24"/>
                <w:szCs w:val="24"/>
              </w:rPr>
            </w:pPr>
            <w:r w:rsidRPr="002C0542">
              <w:rPr>
                <w:sz w:val="24"/>
                <w:szCs w:val="24"/>
              </w:rPr>
              <w:t>3.2.6 о стоимости</w:t>
            </w:r>
          </w:p>
          <w:p w:rsidR="002A1C84" w:rsidRPr="002C0542" w:rsidRDefault="002A1C84" w:rsidP="002C0542">
            <w:pPr>
              <w:ind w:firstLine="0"/>
              <w:jc w:val="left"/>
              <w:rPr>
                <w:sz w:val="24"/>
                <w:szCs w:val="24"/>
              </w:rPr>
            </w:pPr>
            <w:r w:rsidRPr="002C0542">
              <w:rPr>
                <w:sz w:val="24"/>
                <w:szCs w:val="24"/>
              </w:rPr>
              <w:t>3.2.7 о виде билета</w:t>
            </w:r>
          </w:p>
        </w:tc>
      </w:tr>
      <w:tr w:rsidR="002A1C84" w:rsidRPr="001D5EF7" w:rsidTr="002A1C84">
        <w:tc>
          <w:tcPr>
            <w:tcW w:w="2268" w:type="dxa"/>
            <w:vMerge/>
            <w:shd w:val="clear" w:color="auto" w:fill="auto"/>
          </w:tcPr>
          <w:p w:rsidR="002A1C84" w:rsidRPr="002C0542" w:rsidRDefault="002A1C84" w:rsidP="002C0542">
            <w:pPr>
              <w:ind w:firstLine="0"/>
              <w:rPr>
                <w:sz w:val="24"/>
              </w:rPr>
            </w:pPr>
          </w:p>
        </w:tc>
        <w:tc>
          <w:tcPr>
            <w:tcW w:w="3402" w:type="dxa"/>
            <w:shd w:val="clear" w:color="auto" w:fill="auto"/>
          </w:tcPr>
          <w:p w:rsidR="002A1C84" w:rsidRDefault="002A1C84" w:rsidP="002C0542">
            <w:pPr>
              <w:ind w:firstLine="0"/>
              <w:rPr>
                <w:sz w:val="24"/>
              </w:rPr>
            </w:pPr>
            <w:r w:rsidRPr="002C0542">
              <w:rPr>
                <w:sz w:val="24"/>
              </w:rPr>
              <w:t>3.3 Информация о поездке</w:t>
            </w:r>
          </w:p>
          <w:p w:rsidR="002A1C84" w:rsidRPr="002C0542" w:rsidRDefault="002A1C84" w:rsidP="002C0542">
            <w:pPr>
              <w:ind w:firstLine="0"/>
              <w:rPr>
                <w:sz w:val="24"/>
              </w:rPr>
            </w:pPr>
            <w:r w:rsidRPr="002C0542">
              <w:rPr>
                <w:sz w:val="24"/>
              </w:rPr>
              <w:t xml:space="preserve">      нестандартные условия</w:t>
            </w:r>
          </w:p>
        </w:tc>
        <w:tc>
          <w:tcPr>
            <w:tcW w:w="3686" w:type="dxa"/>
            <w:shd w:val="clear" w:color="auto" w:fill="FFFFFF"/>
          </w:tcPr>
          <w:p w:rsidR="002A1C84" w:rsidRDefault="002A1C84" w:rsidP="002C0542">
            <w:pPr>
              <w:ind w:firstLine="0"/>
              <w:jc w:val="left"/>
              <w:rPr>
                <w:sz w:val="24"/>
                <w:szCs w:val="24"/>
              </w:rPr>
            </w:pPr>
            <w:r w:rsidRPr="002C0542">
              <w:rPr>
                <w:sz w:val="24"/>
                <w:szCs w:val="24"/>
              </w:rPr>
              <w:t>3.3.1 о текущем/прогнозном статусе сети</w:t>
            </w:r>
          </w:p>
          <w:p w:rsidR="002A1C84" w:rsidRDefault="002A1C84" w:rsidP="002C0542">
            <w:pPr>
              <w:ind w:firstLine="0"/>
              <w:jc w:val="left"/>
              <w:rPr>
                <w:sz w:val="24"/>
                <w:szCs w:val="24"/>
              </w:rPr>
            </w:pPr>
            <w:r w:rsidRPr="002C0542">
              <w:rPr>
                <w:sz w:val="24"/>
                <w:szCs w:val="24"/>
              </w:rPr>
              <w:t>3.3.2 об имеющихся альтернативных вариантах</w:t>
            </w:r>
          </w:p>
          <w:p w:rsidR="002A1C84" w:rsidRDefault="002A1C84" w:rsidP="002C0542">
            <w:pPr>
              <w:ind w:firstLine="0"/>
              <w:jc w:val="left"/>
              <w:rPr>
                <w:sz w:val="24"/>
                <w:szCs w:val="24"/>
              </w:rPr>
            </w:pPr>
            <w:r w:rsidRPr="002C0542">
              <w:rPr>
                <w:sz w:val="24"/>
                <w:szCs w:val="24"/>
              </w:rPr>
              <w:t>3.3.3 о возмещении/компенсации</w:t>
            </w:r>
          </w:p>
          <w:p w:rsidR="002A1C84" w:rsidRDefault="002A1C84" w:rsidP="002C0542">
            <w:pPr>
              <w:ind w:firstLine="0"/>
              <w:jc w:val="left"/>
              <w:rPr>
                <w:sz w:val="24"/>
                <w:szCs w:val="24"/>
              </w:rPr>
            </w:pPr>
            <w:r w:rsidRPr="002C0542">
              <w:rPr>
                <w:sz w:val="24"/>
                <w:szCs w:val="24"/>
              </w:rPr>
              <w:t>3.3.4 о предложениях и жалобах</w:t>
            </w:r>
          </w:p>
          <w:p w:rsidR="002A1C84" w:rsidRPr="002C0542" w:rsidRDefault="002A1C84" w:rsidP="002C0542">
            <w:pPr>
              <w:ind w:firstLine="0"/>
              <w:jc w:val="left"/>
              <w:rPr>
                <w:sz w:val="24"/>
                <w:szCs w:val="24"/>
              </w:rPr>
            </w:pPr>
            <w:r w:rsidRPr="002C0542">
              <w:rPr>
                <w:sz w:val="24"/>
                <w:szCs w:val="24"/>
              </w:rPr>
              <w:t>3.3.5 о потерянном имуществе</w:t>
            </w:r>
          </w:p>
        </w:tc>
      </w:tr>
      <w:tr w:rsidR="002A1C84" w:rsidRPr="007A73FF" w:rsidTr="002A1C84">
        <w:tc>
          <w:tcPr>
            <w:tcW w:w="2268" w:type="dxa"/>
            <w:vMerge w:val="restart"/>
            <w:shd w:val="clear" w:color="auto" w:fill="auto"/>
          </w:tcPr>
          <w:p w:rsidR="002A1C84" w:rsidRPr="002C0542" w:rsidRDefault="002A1C84" w:rsidP="002C0542">
            <w:pPr>
              <w:ind w:firstLine="0"/>
              <w:rPr>
                <w:sz w:val="24"/>
              </w:rPr>
            </w:pPr>
            <w:r w:rsidRPr="002C0542">
              <w:rPr>
                <w:sz w:val="24"/>
              </w:rPr>
              <w:t xml:space="preserve">4. </w:t>
            </w:r>
            <w:r w:rsidRPr="002A1C84">
              <w:rPr>
                <w:sz w:val="24"/>
              </w:rPr>
              <w:t>Время</w:t>
            </w:r>
          </w:p>
        </w:tc>
        <w:tc>
          <w:tcPr>
            <w:tcW w:w="3402" w:type="dxa"/>
            <w:shd w:val="clear" w:color="auto" w:fill="auto"/>
          </w:tcPr>
          <w:p w:rsidR="002A1C84" w:rsidRPr="002C0542" w:rsidRDefault="002A1C84" w:rsidP="002C0542">
            <w:pPr>
              <w:ind w:firstLine="0"/>
              <w:rPr>
                <w:sz w:val="24"/>
              </w:rPr>
            </w:pPr>
            <w:r w:rsidRPr="002C0542">
              <w:rPr>
                <w:sz w:val="24"/>
              </w:rPr>
              <w:t xml:space="preserve">4.1 Длительность поездки </w:t>
            </w:r>
          </w:p>
        </w:tc>
        <w:tc>
          <w:tcPr>
            <w:tcW w:w="3686" w:type="dxa"/>
            <w:shd w:val="clear" w:color="auto" w:fill="FFFFFF"/>
          </w:tcPr>
          <w:p w:rsidR="002A1C84" w:rsidRDefault="002A1C84" w:rsidP="002C0542">
            <w:pPr>
              <w:ind w:firstLine="0"/>
              <w:jc w:val="left"/>
              <w:rPr>
                <w:sz w:val="24"/>
                <w:szCs w:val="24"/>
              </w:rPr>
            </w:pPr>
            <w:r w:rsidRPr="002C0542">
              <w:rPr>
                <w:sz w:val="24"/>
                <w:szCs w:val="24"/>
              </w:rPr>
              <w:t>4.1.1 планирование поездки</w:t>
            </w:r>
          </w:p>
          <w:p w:rsidR="002A1C84" w:rsidRDefault="002A1C84" w:rsidP="002C0542">
            <w:pPr>
              <w:ind w:firstLine="0"/>
              <w:jc w:val="left"/>
              <w:rPr>
                <w:sz w:val="24"/>
                <w:szCs w:val="24"/>
              </w:rPr>
            </w:pPr>
            <w:r w:rsidRPr="002C0542">
              <w:rPr>
                <w:sz w:val="24"/>
                <w:szCs w:val="24"/>
              </w:rPr>
              <w:t>4.1.2 доступ/выход</w:t>
            </w:r>
          </w:p>
          <w:p w:rsidR="002A1C84" w:rsidRDefault="002A1C84" w:rsidP="002C0542">
            <w:pPr>
              <w:ind w:firstLine="0"/>
              <w:jc w:val="left"/>
              <w:rPr>
                <w:sz w:val="24"/>
                <w:szCs w:val="24"/>
              </w:rPr>
            </w:pPr>
            <w:r w:rsidRPr="002C0542">
              <w:rPr>
                <w:sz w:val="24"/>
                <w:szCs w:val="24"/>
              </w:rPr>
              <w:t>4.1.3 в пунктах отправления/</w:t>
            </w:r>
            <w:r>
              <w:rPr>
                <w:sz w:val="24"/>
                <w:szCs w:val="24"/>
              </w:rPr>
              <w:t xml:space="preserve"> </w:t>
            </w:r>
            <w:r w:rsidRPr="002C0542">
              <w:rPr>
                <w:sz w:val="24"/>
                <w:szCs w:val="24"/>
              </w:rPr>
              <w:t>назначения и транзитных пунктах</w:t>
            </w:r>
          </w:p>
          <w:p w:rsidR="002A1C84" w:rsidRPr="002C0542" w:rsidRDefault="002A1C84" w:rsidP="002C0542">
            <w:pPr>
              <w:ind w:firstLine="0"/>
              <w:jc w:val="left"/>
              <w:rPr>
                <w:sz w:val="24"/>
                <w:szCs w:val="24"/>
              </w:rPr>
            </w:pPr>
            <w:r w:rsidRPr="002C0542">
              <w:rPr>
                <w:sz w:val="24"/>
                <w:szCs w:val="24"/>
              </w:rPr>
              <w:t>4.1.4 в транспортном средстве</w:t>
            </w:r>
          </w:p>
        </w:tc>
      </w:tr>
      <w:tr w:rsidR="002A1C84" w:rsidRPr="007A73FF" w:rsidTr="00EE3D75">
        <w:tc>
          <w:tcPr>
            <w:tcW w:w="2268" w:type="dxa"/>
            <w:vMerge/>
            <w:tcBorders>
              <w:bottom w:val="single" w:sz="4" w:space="0" w:color="auto"/>
            </w:tcBorders>
            <w:shd w:val="clear" w:color="auto" w:fill="auto"/>
          </w:tcPr>
          <w:p w:rsidR="002A1C84" w:rsidRPr="002C0542" w:rsidRDefault="002A1C84" w:rsidP="002C0542">
            <w:pPr>
              <w:ind w:firstLine="0"/>
              <w:rPr>
                <w:sz w:val="24"/>
              </w:rPr>
            </w:pPr>
          </w:p>
        </w:tc>
        <w:tc>
          <w:tcPr>
            <w:tcW w:w="3402" w:type="dxa"/>
            <w:tcBorders>
              <w:bottom w:val="single" w:sz="4" w:space="0" w:color="auto"/>
            </w:tcBorders>
            <w:shd w:val="clear" w:color="auto" w:fill="auto"/>
          </w:tcPr>
          <w:p w:rsidR="002A1C84" w:rsidRPr="002C0542" w:rsidRDefault="002A1C84" w:rsidP="002C0542">
            <w:pPr>
              <w:ind w:firstLine="0"/>
              <w:rPr>
                <w:sz w:val="24"/>
              </w:rPr>
            </w:pPr>
            <w:r w:rsidRPr="002C0542">
              <w:rPr>
                <w:sz w:val="24"/>
              </w:rPr>
              <w:t>4.2 Следование графику</w:t>
            </w:r>
          </w:p>
        </w:tc>
        <w:tc>
          <w:tcPr>
            <w:tcW w:w="3686" w:type="dxa"/>
            <w:tcBorders>
              <w:bottom w:val="single" w:sz="4" w:space="0" w:color="auto"/>
            </w:tcBorders>
            <w:shd w:val="clear" w:color="auto" w:fill="FFFFFF"/>
          </w:tcPr>
          <w:p w:rsidR="002A1C84" w:rsidRDefault="002A1C84" w:rsidP="004A3D3F">
            <w:pPr>
              <w:ind w:firstLine="0"/>
              <w:jc w:val="left"/>
              <w:rPr>
                <w:sz w:val="24"/>
                <w:szCs w:val="24"/>
              </w:rPr>
            </w:pPr>
            <w:r w:rsidRPr="002C0542">
              <w:rPr>
                <w:sz w:val="24"/>
                <w:szCs w:val="24"/>
              </w:rPr>
              <w:t>4.2.1 пунктуальность</w:t>
            </w:r>
          </w:p>
          <w:p w:rsidR="002A1C84" w:rsidRPr="002C0542" w:rsidRDefault="002A1C84" w:rsidP="004A3D3F">
            <w:pPr>
              <w:ind w:firstLine="0"/>
              <w:jc w:val="left"/>
              <w:rPr>
                <w:sz w:val="24"/>
                <w:szCs w:val="24"/>
              </w:rPr>
            </w:pPr>
            <w:r w:rsidRPr="002C0542">
              <w:rPr>
                <w:sz w:val="24"/>
                <w:szCs w:val="24"/>
              </w:rPr>
              <w:t>4.2.2 регулярность</w:t>
            </w:r>
          </w:p>
        </w:tc>
      </w:tr>
      <w:tr w:rsidR="009D6A23" w:rsidRPr="007A73FF" w:rsidTr="002A1C84">
        <w:tc>
          <w:tcPr>
            <w:tcW w:w="2268" w:type="dxa"/>
            <w:vMerge w:val="restart"/>
            <w:shd w:val="clear" w:color="auto" w:fill="auto"/>
          </w:tcPr>
          <w:p w:rsidR="009D6A23" w:rsidRPr="002A1C84" w:rsidRDefault="009D6A23" w:rsidP="004A3D3F">
            <w:pPr>
              <w:ind w:left="216" w:hanging="216"/>
              <w:jc w:val="left"/>
              <w:rPr>
                <w:sz w:val="24"/>
              </w:rPr>
            </w:pPr>
            <w:r w:rsidRPr="002A1C84">
              <w:rPr>
                <w:sz w:val="24"/>
              </w:rPr>
              <w:t>5. Сервисная служба</w:t>
            </w:r>
          </w:p>
        </w:tc>
        <w:tc>
          <w:tcPr>
            <w:tcW w:w="3402" w:type="dxa"/>
            <w:shd w:val="clear" w:color="auto" w:fill="auto"/>
          </w:tcPr>
          <w:p w:rsidR="009D6A23" w:rsidRPr="004A3D3F" w:rsidRDefault="009D6A23" w:rsidP="004A3D3F">
            <w:pPr>
              <w:ind w:firstLine="0"/>
              <w:rPr>
                <w:sz w:val="24"/>
              </w:rPr>
            </w:pPr>
            <w:r w:rsidRPr="004A3D3F">
              <w:rPr>
                <w:sz w:val="24"/>
              </w:rPr>
              <w:t>5.1 Обязательства</w:t>
            </w:r>
          </w:p>
        </w:tc>
        <w:tc>
          <w:tcPr>
            <w:tcW w:w="3686" w:type="dxa"/>
            <w:shd w:val="clear" w:color="auto" w:fill="FFFFFF"/>
          </w:tcPr>
          <w:p w:rsidR="009D6A23" w:rsidRDefault="009D6A23" w:rsidP="004A3D3F">
            <w:pPr>
              <w:ind w:firstLine="0"/>
              <w:jc w:val="left"/>
              <w:rPr>
                <w:sz w:val="24"/>
                <w:szCs w:val="24"/>
              </w:rPr>
            </w:pPr>
            <w:r w:rsidRPr="004A3D3F">
              <w:rPr>
                <w:sz w:val="24"/>
                <w:szCs w:val="24"/>
              </w:rPr>
              <w:t xml:space="preserve">5.1.1 </w:t>
            </w:r>
            <w:proofErr w:type="spellStart"/>
            <w:r w:rsidRPr="004A3D3F">
              <w:rPr>
                <w:sz w:val="24"/>
                <w:szCs w:val="24"/>
              </w:rPr>
              <w:t>клиентоориентированность</w:t>
            </w:r>
            <w:proofErr w:type="spellEnd"/>
          </w:p>
          <w:p w:rsidR="009D6A23" w:rsidRPr="004A3D3F" w:rsidRDefault="009D6A23" w:rsidP="004A3D3F">
            <w:pPr>
              <w:ind w:firstLine="0"/>
              <w:jc w:val="left"/>
              <w:rPr>
                <w:sz w:val="24"/>
                <w:szCs w:val="24"/>
              </w:rPr>
            </w:pPr>
            <w:r w:rsidRPr="004A3D3F">
              <w:rPr>
                <w:sz w:val="24"/>
                <w:szCs w:val="24"/>
              </w:rPr>
              <w:t xml:space="preserve">5.1.2 инновации и инициативы </w:t>
            </w:r>
          </w:p>
        </w:tc>
      </w:tr>
      <w:tr w:rsidR="009D6A23" w:rsidRPr="007A73FF" w:rsidTr="002A1C84">
        <w:tc>
          <w:tcPr>
            <w:tcW w:w="2268" w:type="dxa"/>
            <w:vMerge/>
            <w:shd w:val="clear" w:color="auto" w:fill="auto"/>
          </w:tcPr>
          <w:p w:rsidR="009D6A23" w:rsidRPr="004A3D3F" w:rsidRDefault="009D6A23" w:rsidP="004A3D3F">
            <w:pPr>
              <w:ind w:firstLine="0"/>
              <w:rPr>
                <w:sz w:val="24"/>
              </w:rPr>
            </w:pPr>
          </w:p>
        </w:tc>
        <w:tc>
          <w:tcPr>
            <w:tcW w:w="3402" w:type="dxa"/>
            <w:shd w:val="clear" w:color="auto" w:fill="auto"/>
          </w:tcPr>
          <w:p w:rsidR="009D6A23" w:rsidRPr="004A3D3F" w:rsidRDefault="009D6A23" w:rsidP="004A3D3F">
            <w:pPr>
              <w:ind w:firstLine="0"/>
              <w:jc w:val="left"/>
              <w:rPr>
                <w:sz w:val="24"/>
              </w:rPr>
            </w:pPr>
            <w:r w:rsidRPr="004A3D3F">
              <w:rPr>
                <w:sz w:val="24"/>
              </w:rPr>
              <w:t>5.2 Взаимодействие с потребителями</w:t>
            </w:r>
          </w:p>
        </w:tc>
        <w:tc>
          <w:tcPr>
            <w:tcW w:w="3686" w:type="dxa"/>
            <w:shd w:val="clear" w:color="auto" w:fill="FFFFFF"/>
          </w:tcPr>
          <w:p w:rsidR="009D6A23" w:rsidRDefault="009D6A23" w:rsidP="004A3D3F">
            <w:pPr>
              <w:ind w:firstLine="0"/>
              <w:jc w:val="left"/>
              <w:rPr>
                <w:sz w:val="24"/>
                <w:szCs w:val="24"/>
              </w:rPr>
            </w:pPr>
            <w:r w:rsidRPr="004A3D3F">
              <w:rPr>
                <w:sz w:val="24"/>
                <w:szCs w:val="24"/>
              </w:rPr>
              <w:t>5.2.1 опросы</w:t>
            </w:r>
          </w:p>
          <w:p w:rsidR="009D6A23" w:rsidRDefault="009D6A23" w:rsidP="004A3D3F">
            <w:pPr>
              <w:ind w:firstLine="0"/>
              <w:jc w:val="left"/>
              <w:rPr>
                <w:sz w:val="24"/>
                <w:szCs w:val="24"/>
              </w:rPr>
            </w:pPr>
            <w:r w:rsidRPr="004A3D3F">
              <w:rPr>
                <w:sz w:val="24"/>
                <w:szCs w:val="24"/>
              </w:rPr>
              <w:t>5.2.2 жалобы</w:t>
            </w:r>
          </w:p>
          <w:p w:rsidR="009D6A23" w:rsidRPr="004A3D3F" w:rsidRDefault="009D6A23" w:rsidP="004A3D3F">
            <w:pPr>
              <w:ind w:firstLine="0"/>
              <w:jc w:val="left"/>
              <w:rPr>
                <w:sz w:val="24"/>
                <w:szCs w:val="24"/>
              </w:rPr>
            </w:pPr>
            <w:r w:rsidRPr="004A3D3F">
              <w:rPr>
                <w:sz w:val="24"/>
                <w:szCs w:val="24"/>
              </w:rPr>
              <w:t>5.2.3 возмещение ущерба</w:t>
            </w:r>
          </w:p>
        </w:tc>
      </w:tr>
      <w:tr w:rsidR="009D6A23" w:rsidRPr="007A73FF" w:rsidTr="002A1C84">
        <w:tc>
          <w:tcPr>
            <w:tcW w:w="2268" w:type="dxa"/>
            <w:vMerge/>
            <w:shd w:val="clear" w:color="auto" w:fill="auto"/>
          </w:tcPr>
          <w:p w:rsidR="009D6A23" w:rsidRPr="004A3D3F" w:rsidRDefault="009D6A23" w:rsidP="004A3D3F">
            <w:pPr>
              <w:ind w:firstLine="0"/>
              <w:rPr>
                <w:sz w:val="24"/>
              </w:rPr>
            </w:pPr>
          </w:p>
        </w:tc>
        <w:tc>
          <w:tcPr>
            <w:tcW w:w="3402" w:type="dxa"/>
            <w:shd w:val="clear" w:color="auto" w:fill="auto"/>
          </w:tcPr>
          <w:p w:rsidR="009D6A23" w:rsidRPr="004A3D3F" w:rsidRDefault="009D6A23" w:rsidP="004A3D3F">
            <w:pPr>
              <w:ind w:firstLine="0"/>
              <w:rPr>
                <w:sz w:val="24"/>
              </w:rPr>
            </w:pPr>
            <w:r w:rsidRPr="004A3D3F">
              <w:rPr>
                <w:sz w:val="24"/>
              </w:rPr>
              <w:t>5.3 Персонал</w:t>
            </w:r>
          </w:p>
        </w:tc>
        <w:tc>
          <w:tcPr>
            <w:tcW w:w="3686" w:type="dxa"/>
            <w:shd w:val="clear" w:color="auto" w:fill="FFFFFF"/>
          </w:tcPr>
          <w:p w:rsidR="009D6A23" w:rsidRDefault="009D6A23" w:rsidP="004A3D3F">
            <w:pPr>
              <w:ind w:firstLine="0"/>
              <w:jc w:val="left"/>
              <w:rPr>
                <w:sz w:val="24"/>
                <w:szCs w:val="24"/>
              </w:rPr>
            </w:pPr>
            <w:r w:rsidRPr="004A3D3F">
              <w:rPr>
                <w:sz w:val="24"/>
                <w:szCs w:val="24"/>
              </w:rPr>
              <w:t>5.3.1 наличие</w:t>
            </w:r>
          </w:p>
          <w:p w:rsidR="009D6A23" w:rsidRDefault="009D6A23" w:rsidP="004A3D3F">
            <w:pPr>
              <w:ind w:firstLine="0"/>
              <w:jc w:val="left"/>
              <w:rPr>
                <w:sz w:val="24"/>
                <w:szCs w:val="24"/>
              </w:rPr>
            </w:pPr>
            <w:r w:rsidRPr="004A3D3F">
              <w:rPr>
                <w:sz w:val="24"/>
                <w:szCs w:val="24"/>
              </w:rPr>
              <w:t>5.3.2 коммерческое отношение</w:t>
            </w:r>
          </w:p>
          <w:p w:rsidR="009D6A23" w:rsidRDefault="009D6A23" w:rsidP="004A3D3F">
            <w:pPr>
              <w:ind w:firstLine="0"/>
              <w:jc w:val="left"/>
              <w:rPr>
                <w:sz w:val="24"/>
                <w:szCs w:val="24"/>
              </w:rPr>
            </w:pPr>
            <w:r w:rsidRPr="004A3D3F">
              <w:rPr>
                <w:sz w:val="24"/>
                <w:szCs w:val="24"/>
              </w:rPr>
              <w:t>5.3.3 навыки</w:t>
            </w:r>
          </w:p>
          <w:p w:rsidR="009D6A23" w:rsidRPr="004A3D3F" w:rsidRDefault="009D6A23" w:rsidP="004A3D3F">
            <w:pPr>
              <w:ind w:firstLine="0"/>
              <w:jc w:val="left"/>
              <w:rPr>
                <w:sz w:val="24"/>
                <w:szCs w:val="24"/>
              </w:rPr>
            </w:pPr>
            <w:r w:rsidRPr="004A3D3F">
              <w:rPr>
                <w:sz w:val="24"/>
                <w:szCs w:val="24"/>
              </w:rPr>
              <w:t>5.3.4 внешний вид</w:t>
            </w:r>
          </w:p>
        </w:tc>
      </w:tr>
      <w:tr w:rsidR="009D6A23" w:rsidRPr="007A73FF" w:rsidTr="00EE3D75">
        <w:tc>
          <w:tcPr>
            <w:tcW w:w="2268" w:type="dxa"/>
            <w:vMerge/>
            <w:tcBorders>
              <w:bottom w:val="nil"/>
            </w:tcBorders>
            <w:shd w:val="clear" w:color="auto" w:fill="auto"/>
          </w:tcPr>
          <w:p w:rsidR="009D6A23" w:rsidRPr="004A3D3F" w:rsidRDefault="009D6A23" w:rsidP="004A3D3F">
            <w:pPr>
              <w:ind w:firstLine="0"/>
              <w:rPr>
                <w:sz w:val="24"/>
              </w:rPr>
            </w:pPr>
          </w:p>
        </w:tc>
        <w:tc>
          <w:tcPr>
            <w:tcW w:w="3402" w:type="dxa"/>
            <w:tcBorders>
              <w:bottom w:val="nil"/>
            </w:tcBorders>
            <w:shd w:val="clear" w:color="auto" w:fill="auto"/>
          </w:tcPr>
          <w:p w:rsidR="009D6A23" w:rsidRPr="004A3D3F" w:rsidRDefault="009D6A23" w:rsidP="004A3D3F">
            <w:pPr>
              <w:ind w:firstLine="0"/>
              <w:rPr>
                <w:sz w:val="24"/>
              </w:rPr>
            </w:pPr>
            <w:r w:rsidRPr="004A3D3F">
              <w:rPr>
                <w:sz w:val="24"/>
              </w:rPr>
              <w:t>5.4 Оказание помощи</w:t>
            </w:r>
          </w:p>
        </w:tc>
        <w:tc>
          <w:tcPr>
            <w:tcW w:w="3686" w:type="dxa"/>
            <w:tcBorders>
              <w:bottom w:val="nil"/>
            </w:tcBorders>
            <w:shd w:val="clear" w:color="auto" w:fill="FFFFFF"/>
          </w:tcPr>
          <w:p w:rsidR="009D6A23" w:rsidRDefault="009D6A23" w:rsidP="004A3D3F">
            <w:pPr>
              <w:ind w:firstLine="0"/>
              <w:jc w:val="left"/>
              <w:rPr>
                <w:sz w:val="24"/>
                <w:szCs w:val="24"/>
              </w:rPr>
            </w:pPr>
            <w:r w:rsidRPr="004A3D3F">
              <w:rPr>
                <w:sz w:val="24"/>
                <w:szCs w:val="24"/>
              </w:rPr>
              <w:t>5.4.1 при нарушении графика</w:t>
            </w:r>
          </w:p>
          <w:p w:rsidR="009D6A23" w:rsidRDefault="009D6A23" w:rsidP="004A3D3F">
            <w:pPr>
              <w:ind w:firstLine="0"/>
              <w:jc w:val="left"/>
              <w:rPr>
                <w:sz w:val="24"/>
                <w:szCs w:val="24"/>
                <w:lang w:val="kk-KZ"/>
              </w:rPr>
            </w:pPr>
            <w:r w:rsidRPr="004A3D3F">
              <w:rPr>
                <w:sz w:val="24"/>
                <w:szCs w:val="24"/>
              </w:rPr>
              <w:t xml:space="preserve">5.4.2 потребителям, </w:t>
            </w:r>
            <w:proofErr w:type="gramStart"/>
            <w:r w:rsidRPr="004A3D3F">
              <w:rPr>
                <w:sz w:val="24"/>
                <w:szCs w:val="24"/>
              </w:rPr>
              <w:t>нуждающихся</w:t>
            </w:r>
            <w:proofErr w:type="gramEnd"/>
            <w:r w:rsidRPr="004A3D3F">
              <w:rPr>
                <w:sz w:val="24"/>
                <w:szCs w:val="24"/>
              </w:rPr>
              <w:t xml:space="preserve"> в помощи</w:t>
            </w:r>
          </w:p>
          <w:p w:rsidR="00EE3D75" w:rsidRDefault="00EE3D75" w:rsidP="004A3D3F">
            <w:pPr>
              <w:ind w:firstLine="0"/>
              <w:jc w:val="left"/>
              <w:rPr>
                <w:sz w:val="24"/>
                <w:szCs w:val="24"/>
                <w:lang w:val="kk-KZ"/>
              </w:rPr>
            </w:pPr>
          </w:p>
          <w:p w:rsidR="009D6A23" w:rsidRPr="00EE3D75" w:rsidRDefault="009D6A23" w:rsidP="004A3D3F">
            <w:pPr>
              <w:ind w:firstLine="0"/>
              <w:jc w:val="left"/>
              <w:rPr>
                <w:sz w:val="24"/>
                <w:szCs w:val="24"/>
                <w:lang w:val="kk-KZ"/>
              </w:rPr>
            </w:pPr>
          </w:p>
          <w:p w:rsidR="009D6A23" w:rsidRPr="004A3D3F" w:rsidRDefault="009D6A23" w:rsidP="004A3D3F">
            <w:pPr>
              <w:ind w:firstLine="0"/>
              <w:jc w:val="left"/>
              <w:rPr>
                <w:sz w:val="24"/>
                <w:szCs w:val="24"/>
              </w:rPr>
            </w:pPr>
          </w:p>
        </w:tc>
      </w:tr>
      <w:tr w:rsidR="009D6A23" w:rsidRPr="002A1C84" w:rsidTr="00EE3D75">
        <w:tc>
          <w:tcPr>
            <w:tcW w:w="9356" w:type="dxa"/>
            <w:gridSpan w:val="3"/>
            <w:tcBorders>
              <w:top w:val="nil"/>
              <w:left w:val="nil"/>
              <w:bottom w:val="single" w:sz="4" w:space="0" w:color="auto"/>
              <w:right w:val="nil"/>
            </w:tcBorders>
            <w:shd w:val="clear" w:color="auto" w:fill="auto"/>
          </w:tcPr>
          <w:p w:rsidR="009D6A23" w:rsidRDefault="009D6A23" w:rsidP="008B6137">
            <w:pPr>
              <w:ind w:firstLine="0"/>
              <w:jc w:val="center"/>
              <w:rPr>
                <w:i/>
                <w:sz w:val="24"/>
                <w:szCs w:val="24"/>
              </w:rPr>
            </w:pPr>
            <w:r w:rsidRPr="002A1C84">
              <w:rPr>
                <w:i/>
                <w:sz w:val="24"/>
                <w:szCs w:val="24"/>
              </w:rPr>
              <w:lastRenderedPageBreak/>
              <w:t>Продолжение таблицы А.1</w:t>
            </w:r>
          </w:p>
          <w:p w:rsidR="009D6A23" w:rsidRPr="002A1C84" w:rsidRDefault="009D6A23" w:rsidP="008B6137">
            <w:pPr>
              <w:ind w:firstLine="0"/>
              <w:jc w:val="center"/>
              <w:rPr>
                <w:i/>
                <w:sz w:val="24"/>
                <w:szCs w:val="24"/>
              </w:rPr>
            </w:pPr>
          </w:p>
        </w:tc>
      </w:tr>
      <w:tr w:rsidR="009D6A23" w:rsidRPr="002A1C84" w:rsidTr="00EE3D75">
        <w:trPr>
          <w:trHeight w:val="422"/>
        </w:trPr>
        <w:tc>
          <w:tcPr>
            <w:tcW w:w="2268" w:type="dxa"/>
            <w:tcBorders>
              <w:top w:val="single" w:sz="4" w:space="0" w:color="auto"/>
              <w:bottom w:val="double" w:sz="4" w:space="0" w:color="auto"/>
            </w:tcBorders>
            <w:shd w:val="clear" w:color="auto" w:fill="auto"/>
            <w:vAlign w:val="center"/>
          </w:tcPr>
          <w:p w:rsidR="009D6A23" w:rsidRPr="002A1C84" w:rsidRDefault="009D6A23" w:rsidP="008B6137">
            <w:pPr>
              <w:ind w:firstLine="0"/>
              <w:jc w:val="center"/>
              <w:rPr>
                <w:sz w:val="24"/>
              </w:rPr>
            </w:pPr>
            <w:r w:rsidRPr="002A1C84">
              <w:rPr>
                <w:sz w:val="24"/>
              </w:rPr>
              <w:t>Уровень 1</w:t>
            </w:r>
          </w:p>
        </w:tc>
        <w:tc>
          <w:tcPr>
            <w:tcW w:w="3402" w:type="dxa"/>
            <w:tcBorders>
              <w:top w:val="single" w:sz="4" w:space="0" w:color="auto"/>
              <w:bottom w:val="double" w:sz="4" w:space="0" w:color="auto"/>
            </w:tcBorders>
            <w:shd w:val="clear" w:color="auto" w:fill="auto"/>
            <w:vAlign w:val="center"/>
          </w:tcPr>
          <w:p w:rsidR="009D6A23" w:rsidRPr="002A1C84" w:rsidRDefault="009D6A23" w:rsidP="008B6137">
            <w:pPr>
              <w:ind w:firstLine="0"/>
              <w:jc w:val="center"/>
              <w:rPr>
                <w:sz w:val="24"/>
              </w:rPr>
            </w:pPr>
            <w:r w:rsidRPr="002A1C84">
              <w:rPr>
                <w:sz w:val="24"/>
              </w:rPr>
              <w:t>Уровень 2</w:t>
            </w:r>
          </w:p>
        </w:tc>
        <w:tc>
          <w:tcPr>
            <w:tcW w:w="3686" w:type="dxa"/>
            <w:tcBorders>
              <w:top w:val="single" w:sz="4" w:space="0" w:color="auto"/>
              <w:bottom w:val="double" w:sz="4" w:space="0" w:color="auto"/>
            </w:tcBorders>
            <w:shd w:val="clear" w:color="auto" w:fill="FFFFFF"/>
            <w:vAlign w:val="center"/>
          </w:tcPr>
          <w:p w:rsidR="009D6A23" w:rsidRPr="002A1C84" w:rsidRDefault="009D6A23" w:rsidP="008B6137">
            <w:pPr>
              <w:ind w:firstLine="0"/>
              <w:jc w:val="center"/>
              <w:rPr>
                <w:sz w:val="24"/>
              </w:rPr>
            </w:pPr>
            <w:r w:rsidRPr="002A1C84">
              <w:rPr>
                <w:sz w:val="24"/>
              </w:rPr>
              <w:t>Уровень 3</w:t>
            </w:r>
          </w:p>
        </w:tc>
      </w:tr>
      <w:tr w:rsidR="002A1C84" w:rsidRPr="007A73FF" w:rsidTr="00EE3D75">
        <w:tc>
          <w:tcPr>
            <w:tcW w:w="2268" w:type="dxa"/>
            <w:tcBorders>
              <w:top w:val="double" w:sz="4" w:space="0" w:color="auto"/>
            </w:tcBorders>
            <w:shd w:val="clear" w:color="auto" w:fill="auto"/>
          </w:tcPr>
          <w:p w:rsidR="002A1C84" w:rsidRPr="004A3D3F" w:rsidRDefault="002A1C84" w:rsidP="004A3D3F">
            <w:pPr>
              <w:ind w:firstLine="0"/>
              <w:rPr>
                <w:sz w:val="24"/>
              </w:rPr>
            </w:pPr>
          </w:p>
        </w:tc>
        <w:tc>
          <w:tcPr>
            <w:tcW w:w="3402" w:type="dxa"/>
            <w:tcBorders>
              <w:top w:val="double" w:sz="4" w:space="0" w:color="auto"/>
            </w:tcBorders>
            <w:shd w:val="clear" w:color="auto" w:fill="auto"/>
          </w:tcPr>
          <w:p w:rsidR="002A1C84" w:rsidRPr="004A3D3F" w:rsidRDefault="002A1C84" w:rsidP="004A3D3F">
            <w:pPr>
              <w:ind w:firstLine="0"/>
              <w:jc w:val="left"/>
              <w:rPr>
                <w:sz w:val="24"/>
              </w:rPr>
            </w:pPr>
            <w:r w:rsidRPr="004A3D3F">
              <w:rPr>
                <w:sz w:val="24"/>
              </w:rPr>
              <w:t>5.5 Варианты оформления билетов</w:t>
            </w:r>
          </w:p>
        </w:tc>
        <w:tc>
          <w:tcPr>
            <w:tcW w:w="3686" w:type="dxa"/>
            <w:tcBorders>
              <w:top w:val="double" w:sz="4" w:space="0" w:color="auto"/>
            </w:tcBorders>
            <w:shd w:val="clear" w:color="auto" w:fill="FFFFFF"/>
          </w:tcPr>
          <w:p w:rsidR="002A1C84" w:rsidRDefault="002A1C84" w:rsidP="004A3D3F">
            <w:pPr>
              <w:ind w:firstLine="0"/>
              <w:jc w:val="left"/>
              <w:rPr>
                <w:sz w:val="24"/>
                <w:szCs w:val="24"/>
              </w:rPr>
            </w:pPr>
            <w:r w:rsidRPr="004A3D3F">
              <w:rPr>
                <w:sz w:val="24"/>
                <w:szCs w:val="24"/>
              </w:rPr>
              <w:t>5.5.1 гибкие условия</w:t>
            </w:r>
          </w:p>
          <w:p w:rsidR="002A1C84" w:rsidRDefault="002A1C84" w:rsidP="004A3D3F">
            <w:pPr>
              <w:ind w:firstLine="0"/>
              <w:jc w:val="left"/>
              <w:rPr>
                <w:sz w:val="24"/>
                <w:szCs w:val="24"/>
              </w:rPr>
            </w:pPr>
            <w:r w:rsidRPr="004A3D3F">
              <w:rPr>
                <w:sz w:val="24"/>
                <w:szCs w:val="24"/>
              </w:rPr>
              <w:t>5.5.2 льготные тарифы</w:t>
            </w:r>
          </w:p>
          <w:p w:rsidR="002A1C84" w:rsidRDefault="002A1C84" w:rsidP="004A3D3F">
            <w:pPr>
              <w:ind w:firstLine="0"/>
              <w:jc w:val="left"/>
              <w:rPr>
                <w:sz w:val="24"/>
                <w:szCs w:val="24"/>
              </w:rPr>
            </w:pPr>
            <w:r w:rsidRPr="004A3D3F">
              <w:rPr>
                <w:sz w:val="24"/>
                <w:szCs w:val="24"/>
              </w:rPr>
              <w:t>5.5.3 транзитные билеты</w:t>
            </w:r>
          </w:p>
          <w:p w:rsidR="002A1C84" w:rsidRDefault="002A1C84" w:rsidP="004A3D3F">
            <w:pPr>
              <w:ind w:firstLine="0"/>
              <w:jc w:val="left"/>
              <w:rPr>
                <w:sz w:val="24"/>
                <w:szCs w:val="24"/>
              </w:rPr>
            </w:pPr>
            <w:r w:rsidRPr="004A3D3F">
              <w:rPr>
                <w:sz w:val="24"/>
                <w:szCs w:val="24"/>
              </w:rPr>
              <w:t>5.5.4 варианты оплаты</w:t>
            </w:r>
          </w:p>
          <w:p w:rsidR="002A1C84" w:rsidRPr="004A3D3F" w:rsidRDefault="002A1C84" w:rsidP="004A3D3F">
            <w:pPr>
              <w:ind w:firstLine="0"/>
              <w:jc w:val="left"/>
              <w:rPr>
                <w:sz w:val="24"/>
                <w:szCs w:val="24"/>
              </w:rPr>
            </w:pPr>
            <w:r w:rsidRPr="004A3D3F">
              <w:rPr>
                <w:sz w:val="24"/>
                <w:szCs w:val="24"/>
              </w:rPr>
              <w:t>5.5.5 соответствующий расчет стоимости</w:t>
            </w:r>
          </w:p>
        </w:tc>
      </w:tr>
      <w:tr w:rsidR="009D6A23" w:rsidRPr="007A73FF" w:rsidTr="002A1C84">
        <w:tc>
          <w:tcPr>
            <w:tcW w:w="2268" w:type="dxa"/>
            <w:vMerge w:val="restart"/>
            <w:shd w:val="clear" w:color="auto" w:fill="auto"/>
          </w:tcPr>
          <w:p w:rsidR="009D6A23" w:rsidRPr="004A3D3F" w:rsidRDefault="009D6A23" w:rsidP="004A3D3F">
            <w:pPr>
              <w:ind w:firstLine="0"/>
              <w:rPr>
                <w:sz w:val="24"/>
              </w:rPr>
            </w:pPr>
            <w:r w:rsidRPr="004A3D3F">
              <w:rPr>
                <w:sz w:val="24"/>
              </w:rPr>
              <w:t xml:space="preserve">6. </w:t>
            </w:r>
            <w:r w:rsidRPr="009D6A23">
              <w:rPr>
                <w:sz w:val="24"/>
              </w:rPr>
              <w:t>Комфорт</w:t>
            </w:r>
          </w:p>
        </w:tc>
        <w:tc>
          <w:tcPr>
            <w:tcW w:w="3402" w:type="dxa"/>
            <w:shd w:val="clear" w:color="auto" w:fill="auto"/>
          </w:tcPr>
          <w:p w:rsidR="009D6A23" w:rsidRPr="004A3D3F" w:rsidRDefault="009D6A23" w:rsidP="004A3D3F">
            <w:pPr>
              <w:ind w:firstLine="0"/>
              <w:jc w:val="left"/>
              <w:rPr>
                <w:sz w:val="24"/>
              </w:rPr>
            </w:pPr>
            <w:r w:rsidRPr="004A3D3F">
              <w:rPr>
                <w:sz w:val="24"/>
              </w:rPr>
              <w:t>6.1 Возможность использования удобств (объектов) для пассажиров</w:t>
            </w:r>
          </w:p>
        </w:tc>
        <w:tc>
          <w:tcPr>
            <w:tcW w:w="3686" w:type="dxa"/>
            <w:shd w:val="clear" w:color="auto" w:fill="FFFFFF"/>
          </w:tcPr>
          <w:p w:rsidR="009D6A23" w:rsidRDefault="009D6A23" w:rsidP="004A3D3F">
            <w:pPr>
              <w:ind w:firstLine="0"/>
              <w:jc w:val="left"/>
              <w:rPr>
                <w:sz w:val="24"/>
                <w:szCs w:val="24"/>
              </w:rPr>
            </w:pPr>
            <w:r w:rsidRPr="004A3D3F">
              <w:rPr>
                <w:sz w:val="24"/>
                <w:szCs w:val="24"/>
              </w:rPr>
              <w:t>6.1.1 в пунктах отправления/назначения</w:t>
            </w:r>
          </w:p>
          <w:p w:rsidR="009D6A23" w:rsidRPr="004A3D3F" w:rsidRDefault="009D6A23" w:rsidP="004A3D3F">
            <w:pPr>
              <w:ind w:firstLine="0"/>
              <w:jc w:val="left"/>
              <w:rPr>
                <w:sz w:val="24"/>
                <w:szCs w:val="24"/>
              </w:rPr>
            </w:pPr>
            <w:r w:rsidRPr="004A3D3F">
              <w:rPr>
                <w:sz w:val="24"/>
                <w:szCs w:val="24"/>
              </w:rPr>
              <w:t>6.1.2 в транспортных средствах</w:t>
            </w:r>
          </w:p>
        </w:tc>
      </w:tr>
      <w:tr w:rsidR="009D6A23" w:rsidRPr="007A73FF" w:rsidTr="002A1C84">
        <w:tc>
          <w:tcPr>
            <w:tcW w:w="2268" w:type="dxa"/>
            <w:vMerge/>
            <w:shd w:val="clear" w:color="auto" w:fill="auto"/>
          </w:tcPr>
          <w:p w:rsidR="009D6A23" w:rsidRPr="004A3D3F" w:rsidRDefault="009D6A23" w:rsidP="004A3D3F">
            <w:pPr>
              <w:ind w:firstLine="0"/>
              <w:rPr>
                <w:sz w:val="24"/>
              </w:rPr>
            </w:pPr>
          </w:p>
        </w:tc>
        <w:tc>
          <w:tcPr>
            <w:tcW w:w="3402" w:type="dxa"/>
            <w:shd w:val="clear" w:color="auto" w:fill="auto"/>
          </w:tcPr>
          <w:p w:rsidR="009D6A23" w:rsidRPr="004A3D3F" w:rsidRDefault="009D6A23" w:rsidP="004A3D3F">
            <w:pPr>
              <w:ind w:firstLine="0"/>
              <w:jc w:val="left"/>
              <w:rPr>
                <w:sz w:val="24"/>
              </w:rPr>
            </w:pPr>
            <w:r w:rsidRPr="004A3D3F">
              <w:rPr>
                <w:sz w:val="24"/>
              </w:rPr>
              <w:t xml:space="preserve">6.2 Расположение сидений и личное пространство </w:t>
            </w:r>
          </w:p>
        </w:tc>
        <w:tc>
          <w:tcPr>
            <w:tcW w:w="3686" w:type="dxa"/>
            <w:shd w:val="clear" w:color="auto" w:fill="FFFFFF"/>
          </w:tcPr>
          <w:p w:rsidR="009D6A23" w:rsidRDefault="009D6A23" w:rsidP="004A3D3F">
            <w:pPr>
              <w:ind w:firstLine="0"/>
              <w:jc w:val="left"/>
              <w:rPr>
                <w:sz w:val="24"/>
                <w:szCs w:val="24"/>
              </w:rPr>
            </w:pPr>
            <w:r w:rsidRPr="004A3D3F">
              <w:rPr>
                <w:sz w:val="24"/>
                <w:szCs w:val="24"/>
              </w:rPr>
              <w:t>6.2.1 в транспортном средстве</w:t>
            </w:r>
          </w:p>
          <w:p w:rsidR="009D6A23" w:rsidRPr="004A3D3F" w:rsidRDefault="009D6A23" w:rsidP="004A3D3F">
            <w:pPr>
              <w:ind w:firstLine="0"/>
              <w:jc w:val="left"/>
              <w:rPr>
                <w:sz w:val="24"/>
                <w:szCs w:val="24"/>
              </w:rPr>
            </w:pPr>
            <w:r w:rsidRPr="004A3D3F">
              <w:rPr>
                <w:sz w:val="24"/>
                <w:szCs w:val="24"/>
              </w:rPr>
              <w:t>6.2.2 в пунктах отправления/назначения</w:t>
            </w:r>
          </w:p>
        </w:tc>
      </w:tr>
      <w:tr w:rsidR="009D6A23" w:rsidRPr="007A73FF" w:rsidTr="002A1C84">
        <w:tc>
          <w:tcPr>
            <w:tcW w:w="2268" w:type="dxa"/>
            <w:vMerge/>
            <w:shd w:val="clear" w:color="auto" w:fill="auto"/>
          </w:tcPr>
          <w:p w:rsidR="009D6A23" w:rsidRPr="004A3D3F" w:rsidRDefault="009D6A23" w:rsidP="004A3D3F">
            <w:pPr>
              <w:ind w:firstLine="0"/>
              <w:rPr>
                <w:sz w:val="24"/>
              </w:rPr>
            </w:pPr>
          </w:p>
        </w:tc>
        <w:tc>
          <w:tcPr>
            <w:tcW w:w="3402" w:type="dxa"/>
            <w:shd w:val="clear" w:color="auto" w:fill="auto"/>
          </w:tcPr>
          <w:p w:rsidR="009D6A23" w:rsidRPr="004A3D3F" w:rsidRDefault="009D6A23" w:rsidP="004A3D3F">
            <w:pPr>
              <w:ind w:firstLine="0"/>
              <w:rPr>
                <w:sz w:val="24"/>
              </w:rPr>
            </w:pPr>
            <w:r w:rsidRPr="004A3D3F">
              <w:rPr>
                <w:sz w:val="24"/>
              </w:rPr>
              <w:t>6.3 Комфортная езда</w:t>
            </w:r>
          </w:p>
        </w:tc>
        <w:tc>
          <w:tcPr>
            <w:tcW w:w="3686" w:type="dxa"/>
            <w:shd w:val="clear" w:color="auto" w:fill="FFFFFF"/>
          </w:tcPr>
          <w:p w:rsidR="009D6A23" w:rsidRDefault="009D6A23" w:rsidP="004A3D3F">
            <w:pPr>
              <w:ind w:firstLine="0"/>
              <w:jc w:val="left"/>
              <w:rPr>
                <w:sz w:val="24"/>
                <w:szCs w:val="24"/>
              </w:rPr>
            </w:pPr>
            <w:r w:rsidRPr="004A3D3F">
              <w:rPr>
                <w:sz w:val="24"/>
                <w:szCs w:val="24"/>
              </w:rPr>
              <w:t>6.3.1 вождение</w:t>
            </w:r>
          </w:p>
          <w:p w:rsidR="009D6A23" w:rsidRDefault="009D6A23" w:rsidP="004A3D3F">
            <w:pPr>
              <w:ind w:firstLine="0"/>
              <w:jc w:val="left"/>
              <w:rPr>
                <w:sz w:val="24"/>
                <w:szCs w:val="24"/>
              </w:rPr>
            </w:pPr>
            <w:r w:rsidRPr="004A3D3F">
              <w:rPr>
                <w:sz w:val="24"/>
                <w:szCs w:val="24"/>
              </w:rPr>
              <w:t>6.3.2 начало/остановка движения</w:t>
            </w:r>
          </w:p>
          <w:p w:rsidR="009D6A23" w:rsidRPr="004A3D3F" w:rsidRDefault="009D6A23" w:rsidP="004A3D3F">
            <w:pPr>
              <w:ind w:firstLine="0"/>
              <w:jc w:val="left"/>
              <w:rPr>
                <w:sz w:val="24"/>
                <w:szCs w:val="24"/>
              </w:rPr>
            </w:pPr>
            <w:r w:rsidRPr="004A3D3F">
              <w:rPr>
                <w:sz w:val="24"/>
                <w:szCs w:val="24"/>
              </w:rPr>
              <w:t>6.3.3 внешние факторы</w:t>
            </w:r>
          </w:p>
        </w:tc>
      </w:tr>
      <w:tr w:rsidR="009D6A23" w:rsidRPr="007A73FF" w:rsidTr="002A1C84">
        <w:tc>
          <w:tcPr>
            <w:tcW w:w="2268" w:type="dxa"/>
            <w:vMerge/>
            <w:shd w:val="clear" w:color="auto" w:fill="auto"/>
          </w:tcPr>
          <w:p w:rsidR="009D6A23" w:rsidRPr="004A3D3F" w:rsidRDefault="009D6A23" w:rsidP="004A3D3F">
            <w:pPr>
              <w:ind w:firstLine="0"/>
              <w:rPr>
                <w:sz w:val="24"/>
              </w:rPr>
            </w:pPr>
          </w:p>
        </w:tc>
        <w:tc>
          <w:tcPr>
            <w:tcW w:w="3402" w:type="dxa"/>
            <w:shd w:val="clear" w:color="auto" w:fill="auto"/>
          </w:tcPr>
          <w:p w:rsidR="009D6A23" w:rsidRPr="004A3D3F" w:rsidRDefault="009D6A23" w:rsidP="004A3D3F">
            <w:pPr>
              <w:ind w:firstLine="0"/>
              <w:rPr>
                <w:sz w:val="24"/>
              </w:rPr>
            </w:pPr>
            <w:r w:rsidRPr="004A3D3F">
              <w:rPr>
                <w:sz w:val="24"/>
              </w:rPr>
              <w:t>6.4 Окружающие условия</w:t>
            </w:r>
          </w:p>
        </w:tc>
        <w:tc>
          <w:tcPr>
            <w:tcW w:w="3686" w:type="dxa"/>
            <w:shd w:val="clear" w:color="auto" w:fill="FFFFFF"/>
          </w:tcPr>
          <w:p w:rsidR="009D6A23" w:rsidRDefault="009D6A23" w:rsidP="004A3D3F">
            <w:pPr>
              <w:ind w:firstLine="0"/>
              <w:jc w:val="left"/>
              <w:rPr>
                <w:sz w:val="24"/>
                <w:szCs w:val="24"/>
              </w:rPr>
            </w:pPr>
            <w:r w:rsidRPr="004A3D3F">
              <w:rPr>
                <w:sz w:val="24"/>
                <w:szCs w:val="24"/>
              </w:rPr>
              <w:t>6.4.1 атмосфера</w:t>
            </w:r>
          </w:p>
          <w:p w:rsidR="009D6A23" w:rsidRDefault="009D6A23" w:rsidP="004A3D3F">
            <w:pPr>
              <w:ind w:firstLine="0"/>
              <w:jc w:val="left"/>
              <w:rPr>
                <w:sz w:val="24"/>
                <w:szCs w:val="24"/>
              </w:rPr>
            </w:pPr>
            <w:r w:rsidRPr="004A3D3F">
              <w:rPr>
                <w:sz w:val="24"/>
                <w:szCs w:val="24"/>
              </w:rPr>
              <w:t>6.4.2 защита от неблагоприятных погодных условий</w:t>
            </w:r>
          </w:p>
          <w:p w:rsidR="009D6A23" w:rsidRDefault="009D6A23" w:rsidP="004A3D3F">
            <w:pPr>
              <w:ind w:firstLine="0"/>
              <w:jc w:val="left"/>
              <w:rPr>
                <w:sz w:val="24"/>
                <w:szCs w:val="24"/>
              </w:rPr>
            </w:pPr>
            <w:r w:rsidRPr="004A3D3F">
              <w:rPr>
                <w:sz w:val="24"/>
                <w:szCs w:val="24"/>
              </w:rPr>
              <w:t>6.4.3 чистота</w:t>
            </w:r>
          </w:p>
          <w:p w:rsidR="009D6A23" w:rsidRDefault="009D6A23" w:rsidP="004A3D3F">
            <w:pPr>
              <w:ind w:firstLine="0"/>
              <w:jc w:val="left"/>
              <w:rPr>
                <w:sz w:val="24"/>
                <w:szCs w:val="24"/>
              </w:rPr>
            </w:pPr>
            <w:r w:rsidRPr="004A3D3F">
              <w:rPr>
                <w:sz w:val="24"/>
                <w:szCs w:val="24"/>
              </w:rPr>
              <w:t>6.4.4 свет/яркость</w:t>
            </w:r>
          </w:p>
          <w:p w:rsidR="009D6A23" w:rsidRDefault="009D6A23" w:rsidP="004A3D3F">
            <w:pPr>
              <w:ind w:firstLine="0"/>
              <w:jc w:val="left"/>
              <w:rPr>
                <w:sz w:val="24"/>
                <w:szCs w:val="24"/>
              </w:rPr>
            </w:pPr>
            <w:r w:rsidRPr="004A3D3F">
              <w:rPr>
                <w:sz w:val="24"/>
                <w:szCs w:val="24"/>
              </w:rPr>
              <w:t>6.4.5 переполненность</w:t>
            </w:r>
          </w:p>
          <w:p w:rsidR="009D6A23" w:rsidRDefault="009D6A23" w:rsidP="004A3D3F">
            <w:pPr>
              <w:ind w:firstLine="0"/>
              <w:jc w:val="left"/>
              <w:rPr>
                <w:sz w:val="24"/>
                <w:szCs w:val="24"/>
              </w:rPr>
            </w:pPr>
            <w:r w:rsidRPr="004A3D3F">
              <w:rPr>
                <w:sz w:val="24"/>
                <w:szCs w:val="24"/>
              </w:rPr>
              <w:t>6.4.6 шум</w:t>
            </w:r>
          </w:p>
          <w:p w:rsidR="009D6A23" w:rsidRPr="004A3D3F" w:rsidRDefault="009D6A23" w:rsidP="004A3D3F">
            <w:pPr>
              <w:ind w:firstLine="0"/>
              <w:jc w:val="left"/>
              <w:rPr>
                <w:sz w:val="24"/>
                <w:szCs w:val="24"/>
              </w:rPr>
            </w:pPr>
            <w:r w:rsidRPr="004A3D3F">
              <w:rPr>
                <w:sz w:val="24"/>
                <w:szCs w:val="24"/>
              </w:rPr>
              <w:t>6.4.7 прочие нежелательные воздействия</w:t>
            </w:r>
          </w:p>
        </w:tc>
      </w:tr>
      <w:tr w:rsidR="009D6A23" w:rsidRPr="007A73FF" w:rsidTr="002A1C84">
        <w:tc>
          <w:tcPr>
            <w:tcW w:w="2268" w:type="dxa"/>
            <w:vMerge/>
            <w:shd w:val="clear" w:color="auto" w:fill="auto"/>
          </w:tcPr>
          <w:p w:rsidR="009D6A23" w:rsidRPr="004A3D3F" w:rsidRDefault="009D6A23" w:rsidP="004A3D3F">
            <w:pPr>
              <w:ind w:firstLine="0"/>
              <w:rPr>
                <w:sz w:val="24"/>
              </w:rPr>
            </w:pPr>
          </w:p>
        </w:tc>
        <w:tc>
          <w:tcPr>
            <w:tcW w:w="3402" w:type="dxa"/>
            <w:shd w:val="clear" w:color="auto" w:fill="auto"/>
          </w:tcPr>
          <w:p w:rsidR="009D6A23" w:rsidRPr="004A3D3F" w:rsidRDefault="009D6A23" w:rsidP="004A3D3F">
            <w:pPr>
              <w:ind w:firstLine="0"/>
              <w:jc w:val="left"/>
              <w:rPr>
                <w:sz w:val="24"/>
              </w:rPr>
            </w:pPr>
            <w:r w:rsidRPr="004A3D3F">
              <w:rPr>
                <w:sz w:val="24"/>
              </w:rPr>
              <w:t>6.5 Дополнительные удобства (объекты)</w:t>
            </w:r>
          </w:p>
        </w:tc>
        <w:tc>
          <w:tcPr>
            <w:tcW w:w="3686" w:type="dxa"/>
            <w:shd w:val="clear" w:color="auto" w:fill="FFFFFF"/>
          </w:tcPr>
          <w:p w:rsidR="009D6A23" w:rsidRDefault="009D6A23" w:rsidP="004A3D3F">
            <w:pPr>
              <w:ind w:firstLine="0"/>
              <w:jc w:val="left"/>
              <w:rPr>
                <w:sz w:val="24"/>
                <w:szCs w:val="24"/>
              </w:rPr>
            </w:pPr>
            <w:r w:rsidRPr="004A3D3F">
              <w:rPr>
                <w:sz w:val="24"/>
                <w:szCs w:val="24"/>
              </w:rPr>
              <w:t>6.5.1 туалеты/раковины</w:t>
            </w:r>
          </w:p>
          <w:p w:rsidR="009D6A23" w:rsidRDefault="009D6A23" w:rsidP="004A3D3F">
            <w:pPr>
              <w:ind w:firstLine="0"/>
              <w:jc w:val="left"/>
              <w:rPr>
                <w:sz w:val="24"/>
                <w:szCs w:val="24"/>
              </w:rPr>
            </w:pPr>
            <w:r w:rsidRPr="004A3D3F">
              <w:rPr>
                <w:sz w:val="24"/>
                <w:szCs w:val="24"/>
              </w:rPr>
              <w:t>6.5.2 багаж и иные объекты</w:t>
            </w:r>
          </w:p>
          <w:p w:rsidR="009D6A23" w:rsidRDefault="009D6A23" w:rsidP="004A3D3F">
            <w:pPr>
              <w:ind w:firstLine="0"/>
              <w:jc w:val="left"/>
              <w:rPr>
                <w:sz w:val="24"/>
                <w:szCs w:val="24"/>
              </w:rPr>
            </w:pPr>
            <w:r w:rsidRPr="004A3D3F">
              <w:rPr>
                <w:sz w:val="24"/>
                <w:szCs w:val="24"/>
              </w:rPr>
              <w:t>6.5.3 коммуникация информации</w:t>
            </w:r>
          </w:p>
          <w:p w:rsidR="009D6A23" w:rsidRDefault="009D6A23" w:rsidP="004A3D3F">
            <w:pPr>
              <w:ind w:firstLine="0"/>
              <w:jc w:val="left"/>
              <w:rPr>
                <w:sz w:val="24"/>
                <w:szCs w:val="24"/>
              </w:rPr>
            </w:pPr>
            <w:r w:rsidRPr="004A3D3F">
              <w:rPr>
                <w:sz w:val="24"/>
                <w:szCs w:val="24"/>
              </w:rPr>
              <w:t>6.5.4 легкие закуски и напитки</w:t>
            </w:r>
          </w:p>
          <w:p w:rsidR="009D6A23" w:rsidRDefault="009D6A23" w:rsidP="004A3D3F">
            <w:pPr>
              <w:ind w:firstLine="0"/>
              <w:jc w:val="left"/>
              <w:rPr>
                <w:sz w:val="24"/>
                <w:szCs w:val="24"/>
              </w:rPr>
            </w:pPr>
            <w:r w:rsidRPr="004A3D3F">
              <w:rPr>
                <w:sz w:val="24"/>
                <w:szCs w:val="24"/>
              </w:rPr>
              <w:t>6.5.5 коммерческие услуги</w:t>
            </w:r>
          </w:p>
          <w:p w:rsidR="009D6A23" w:rsidRPr="004A3D3F" w:rsidRDefault="009D6A23" w:rsidP="004A3D3F">
            <w:pPr>
              <w:ind w:firstLine="0"/>
              <w:jc w:val="left"/>
              <w:rPr>
                <w:sz w:val="24"/>
                <w:szCs w:val="24"/>
              </w:rPr>
            </w:pPr>
            <w:r w:rsidRPr="004A3D3F">
              <w:rPr>
                <w:sz w:val="24"/>
                <w:szCs w:val="24"/>
              </w:rPr>
              <w:t>6.5.6 развлечения</w:t>
            </w:r>
          </w:p>
        </w:tc>
      </w:tr>
      <w:tr w:rsidR="009D6A23" w:rsidRPr="007A73FF" w:rsidTr="00EE3D75">
        <w:tc>
          <w:tcPr>
            <w:tcW w:w="2268" w:type="dxa"/>
            <w:vMerge/>
            <w:tcBorders>
              <w:bottom w:val="single" w:sz="4" w:space="0" w:color="auto"/>
            </w:tcBorders>
            <w:shd w:val="clear" w:color="auto" w:fill="auto"/>
          </w:tcPr>
          <w:p w:rsidR="009D6A23" w:rsidRPr="004A3D3F" w:rsidRDefault="009D6A23" w:rsidP="004A3D3F">
            <w:pPr>
              <w:ind w:firstLine="0"/>
              <w:rPr>
                <w:sz w:val="24"/>
              </w:rPr>
            </w:pPr>
          </w:p>
        </w:tc>
        <w:tc>
          <w:tcPr>
            <w:tcW w:w="3402" w:type="dxa"/>
            <w:tcBorders>
              <w:bottom w:val="single" w:sz="4" w:space="0" w:color="auto"/>
            </w:tcBorders>
            <w:shd w:val="clear" w:color="auto" w:fill="auto"/>
          </w:tcPr>
          <w:p w:rsidR="009D6A23" w:rsidRPr="004A3D3F" w:rsidRDefault="009D6A23" w:rsidP="004A3D3F">
            <w:pPr>
              <w:ind w:firstLine="0"/>
              <w:jc w:val="left"/>
              <w:rPr>
                <w:sz w:val="24"/>
              </w:rPr>
            </w:pPr>
            <w:r w:rsidRPr="004A3D3F">
              <w:rPr>
                <w:sz w:val="24"/>
              </w:rPr>
              <w:t xml:space="preserve">6.6 Эргономические характеристики </w:t>
            </w:r>
          </w:p>
        </w:tc>
        <w:tc>
          <w:tcPr>
            <w:tcW w:w="3686" w:type="dxa"/>
            <w:tcBorders>
              <w:bottom w:val="single" w:sz="4" w:space="0" w:color="auto"/>
            </w:tcBorders>
            <w:shd w:val="clear" w:color="auto" w:fill="FFFFFF"/>
          </w:tcPr>
          <w:p w:rsidR="009D6A23" w:rsidRDefault="009D6A23" w:rsidP="004A3D3F">
            <w:pPr>
              <w:ind w:firstLine="0"/>
              <w:jc w:val="left"/>
              <w:rPr>
                <w:sz w:val="24"/>
                <w:szCs w:val="24"/>
              </w:rPr>
            </w:pPr>
            <w:r w:rsidRPr="004A3D3F">
              <w:rPr>
                <w:sz w:val="24"/>
                <w:szCs w:val="24"/>
              </w:rPr>
              <w:t>6.6.1 плавность движения</w:t>
            </w:r>
          </w:p>
          <w:p w:rsidR="009D6A23" w:rsidRPr="004A3D3F" w:rsidRDefault="009D6A23" w:rsidP="004A3D3F">
            <w:pPr>
              <w:ind w:firstLine="0"/>
              <w:jc w:val="left"/>
              <w:rPr>
                <w:sz w:val="24"/>
                <w:szCs w:val="24"/>
              </w:rPr>
            </w:pPr>
            <w:r w:rsidRPr="004A3D3F">
              <w:rPr>
                <w:sz w:val="24"/>
                <w:szCs w:val="24"/>
              </w:rPr>
              <w:t>6.6.2 дизайн мебели</w:t>
            </w:r>
          </w:p>
        </w:tc>
      </w:tr>
      <w:tr w:rsidR="002A1C84" w:rsidRPr="00D73D04" w:rsidTr="00EE3D75">
        <w:tc>
          <w:tcPr>
            <w:tcW w:w="2268" w:type="dxa"/>
            <w:tcBorders>
              <w:bottom w:val="nil"/>
            </w:tcBorders>
            <w:shd w:val="clear" w:color="auto" w:fill="auto"/>
          </w:tcPr>
          <w:p w:rsidR="004A3D3F" w:rsidRPr="004A3D3F" w:rsidRDefault="004A3D3F" w:rsidP="004A3D3F">
            <w:pPr>
              <w:ind w:firstLine="0"/>
              <w:rPr>
                <w:sz w:val="24"/>
              </w:rPr>
            </w:pPr>
            <w:r w:rsidRPr="004A3D3F">
              <w:rPr>
                <w:sz w:val="24"/>
              </w:rPr>
              <w:t xml:space="preserve">7. Безопасность </w:t>
            </w:r>
          </w:p>
        </w:tc>
        <w:tc>
          <w:tcPr>
            <w:tcW w:w="3402" w:type="dxa"/>
            <w:tcBorders>
              <w:bottom w:val="nil"/>
            </w:tcBorders>
            <w:shd w:val="clear" w:color="auto" w:fill="auto"/>
          </w:tcPr>
          <w:p w:rsidR="004A3D3F" w:rsidRPr="004A3D3F" w:rsidRDefault="004A3D3F" w:rsidP="004A3D3F">
            <w:pPr>
              <w:ind w:firstLine="0"/>
              <w:jc w:val="left"/>
              <w:rPr>
                <w:sz w:val="24"/>
              </w:rPr>
            </w:pPr>
            <w:r w:rsidRPr="004A3D3F">
              <w:rPr>
                <w:sz w:val="24"/>
              </w:rPr>
              <w:t>7.1 Свобода от страха перед преступностью</w:t>
            </w:r>
          </w:p>
        </w:tc>
        <w:tc>
          <w:tcPr>
            <w:tcW w:w="3686" w:type="dxa"/>
            <w:tcBorders>
              <w:bottom w:val="nil"/>
            </w:tcBorders>
            <w:shd w:val="clear" w:color="auto" w:fill="FFFFFF"/>
          </w:tcPr>
          <w:p w:rsidR="002A1C84" w:rsidRDefault="004A3D3F" w:rsidP="002A1C84">
            <w:pPr>
              <w:ind w:firstLine="0"/>
              <w:jc w:val="left"/>
              <w:rPr>
                <w:sz w:val="24"/>
                <w:szCs w:val="24"/>
              </w:rPr>
            </w:pPr>
            <w:r w:rsidRPr="004A3D3F">
              <w:rPr>
                <w:sz w:val="24"/>
                <w:szCs w:val="24"/>
              </w:rPr>
              <w:t>7.1.1 предупреждающие устройства</w:t>
            </w:r>
          </w:p>
          <w:p w:rsidR="002A1C84" w:rsidRDefault="004A3D3F" w:rsidP="002A1C84">
            <w:pPr>
              <w:ind w:firstLine="0"/>
              <w:jc w:val="left"/>
              <w:rPr>
                <w:sz w:val="24"/>
                <w:szCs w:val="24"/>
              </w:rPr>
            </w:pPr>
            <w:r w:rsidRPr="004A3D3F">
              <w:rPr>
                <w:sz w:val="24"/>
                <w:szCs w:val="24"/>
              </w:rPr>
              <w:t>7.1.2 освещение</w:t>
            </w:r>
          </w:p>
          <w:p w:rsidR="002A1C84" w:rsidRDefault="004A3D3F" w:rsidP="002A1C84">
            <w:pPr>
              <w:ind w:firstLine="0"/>
              <w:jc w:val="left"/>
              <w:rPr>
                <w:sz w:val="24"/>
                <w:szCs w:val="24"/>
              </w:rPr>
            </w:pPr>
            <w:r w:rsidRPr="004A3D3F">
              <w:rPr>
                <w:sz w:val="24"/>
                <w:szCs w:val="24"/>
              </w:rPr>
              <w:t>7.1.3 визуальный мониторинг</w:t>
            </w:r>
          </w:p>
          <w:p w:rsidR="002A1C84" w:rsidRDefault="004A3D3F" w:rsidP="002A1C84">
            <w:pPr>
              <w:ind w:firstLine="0"/>
              <w:jc w:val="left"/>
              <w:rPr>
                <w:sz w:val="24"/>
                <w:szCs w:val="24"/>
              </w:rPr>
            </w:pPr>
            <w:r w:rsidRPr="004A3D3F">
              <w:rPr>
                <w:sz w:val="24"/>
                <w:szCs w:val="24"/>
              </w:rPr>
              <w:t>7.1.4 присутствие персонала/полиции</w:t>
            </w:r>
          </w:p>
          <w:p w:rsidR="004A3D3F" w:rsidRDefault="004A3D3F" w:rsidP="002A1C84">
            <w:pPr>
              <w:ind w:firstLine="0"/>
              <w:jc w:val="left"/>
              <w:rPr>
                <w:sz w:val="24"/>
                <w:szCs w:val="24"/>
              </w:rPr>
            </w:pPr>
            <w:r w:rsidRPr="004A3D3F">
              <w:rPr>
                <w:sz w:val="24"/>
                <w:szCs w:val="24"/>
              </w:rPr>
              <w:t xml:space="preserve">7.1.5 пункты оказания помощи с указателями </w:t>
            </w:r>
          </w:p>
          <w:p w:rsidR="009D6A23" w:rsidRDefault="009D6A23" w:rsidP="002A1C84">
            <w:pPr>
              <w:ind w:firstLine="0"/>
              <w:jc w:val="left"/>
              <w:rPr>
                <w:sz w:val="24"/>
                <w:szCs w:val="24"/>
              </w:rPr>
            </w:pPr>
          </w:p>
          <w:p w:rsidR="009D6A23" w:rsidRDefault="009D6A23" w:rsidP="002A1C84">
            <w:pPr>
              <w:ind w:firstLine="0"/>
              <w:jc w:val="left"/>
              <w:rPr>
                <w:sz w:val="24"/>
                <w:szCs w:val="24"/>
              </w:rPr>
            </w:pPr>
          </w:p>
          <w:p w:rsidR="009D6A23" w:rsidRDefault="009D6A23" w:rsidP="002A1C84">
            <w:pPr>
              <w:ind w:firstLine="0"/>
              <w:jc w:val="left"/>
              <w:rPr>
                <w:sz w:val="24"/>
                <w:szCs w:val="24"/>
              </w:rPr>
            </w:pPr>
          </w:p>
          <w:p w:rsidR="009D6A23" w:rsidRDefault="009D6A23" w:rsidP="002A1C84">
            <w:pPr>
              <w:ind w:firstLine="0"/>
              <w:jc w:val="left"/>
              <w:rPr>
                <w:sz w:val="24"/>
                <w:szCs w:val="24"/>
              </w:rPr>
            </w:pPr>
          </w:p>
          <w:p w:rsidR="009D6A23" w:rsidRDefault="009D6A23" w:rsidP="002A1C84">
            <w:pPr>
              <w:ind w:firstLine="0"/>
              <w:jc w:val="left"/>
              <w:rPr>
                <w:sz w:val="24"/>
                <w:szCs w:val="24"/>
              </w:rPr>
            </w:pPr>
          </w:p>
          <w:p w:rsidR="009D6A23" w:rsidRPr="004A3D3F" w:rsidRDefault="009D6A23" w:rsidP="002A1C84">
            <w:pPr>
              <w:ind w:firstLine="0"/>
              <w:jc w:val="left"/>
              <w:rPr>
                <w:sz w:val="24"/>
                <w:szCs w:val="24"/>
              </w:rPr>
            </w:pPr>
          </w:p>
        </w:tc>
      </w:tr>
      <w:tr w:rsidR="009D6A23" w:rsidRPr="002A1C84" w:rsidTr="00EE3D75">
        <w:tc>
          <w:tcPr>
            <w:tcW w:w="9356" w:type="dxa"/>
            <w:gridSpan w:val="3"/>
            <w:tcBorders>
              <w:top w:val="nil"/>
              <w:left w:val="nil"/>
              <w:bottom w:val="single" w:sz="4" w:space="0" w:color="auto"/>
              <w:right w:val="nil"/>
            </w:tcBorders>
            <w:shd w:val="clear" w:color="auto" w:fill="auto"/>
          </w:tcPr>
          <w:p w:rsidR="009D6A23" w:rsidRPr="00EE3D75" w:rsidRDefault="009D6A23" w:rsidP="00EE3D75">
            <w:pPr>
              <w:ind w:firstLine="0"/>
              <w:jc w:val="center"/>
              <w:rPr>
                <w:i/>
                <w:sz w:val="24"/>
                <w:szCs w:val="24"/>
                <w:lang w:val="kk-KZ"/>
              </w:rPr>
            </w:pPr>
            <w:r>
              <w:rPr>
                <w:i/>
                <w:sz w:val="24"/>
                <w:szCs w:val="24"/>
              </w:rPr>
              <w:lastRenderedPageBreak/>
              <w:t>Окончание</w:t>
            </w:r>
            <w:r w:rsidRPr="002A1C84">
              <w:rPr>
                <w:i/>
                <w:sz w:val="24"/>
                <w:szCs w:val="24"/>
              </w:rPr>
              <w:t xml:space="preserve"> таблицы А.1</w:t>
            </w:r>
          </w:p>
        </w:tc>
      </w:tr>
      <w:tr w:rsidR="009D6A23" w:rsidRPr="002A1C84" w:rsidTr="00EE3D75">
        <w:trPr>
          <w:trHeight w:val="422"/>
        </w:trPr>
        <w:tc>
          <w:tcPr>
            <w:tcW w:w="2268" w:type="dxa"/>
            <w:tcBorders>
              <w:top w:val="single" w:sz="4" w:space="0" w:color="auto"/>
              <w:bottom w:val="double" w:sz="4" w:space="0" w:color="auto"/>
            </w:tcBorders>
            <w:shd w:val="clear" w:color="auto" w:fill="auto"/>
            <w:vAlign w:val="center"/>
          </w:tcPr>
          <w:p w:rsidR="009D6A23" w:rsidRPr="002A1C84" w:rsidRDefault="009D6A23" w:rsidP="008B6137">
            <w:pPr>
              <w:ind w:firstLine="0"/>
              <w:jc w:val="center"/>
              <w:rPr>
                <w:sz w:val="24"/>
              </w:rPr>
            </w:pPr>
            <w:r w:rsidRPr="002A1C84">
              <w:rPr>
                <w:sz w:val="24"/>
              </w:rPr>
              <w:t>Уровень 1</w:t>
            </w:r>
          </w:p>
        </w:tc>
        <w:tc>
          <w:tcPr>
            <w:tcW w:w="3402" w:type="dxa"/>
            <w:tcBorders>
              <w:top w:val="single" w:sz="4" w:space="0" w:color="auto"/>
              <w:bottom w:val="double" w:sz="4" w:space="0" w:color="auto"/>
            </w:tcBorders>
            <w:shd w:val="clear" w:color="auto" w:fill="auto"/>
            <w:vAlign w:val="center"/>
          </w:tcPr>
          <w:p w:rsidR="009D6A23" w:rsidRPr="002A1C84" w:rsidRDefault="009D6A23" w:rsidP="008B6137">
            <w:pPr>
              <w:ind w:firstLine="0"/>
              <w:jc w:val="center"/>
              <w:rPr>
                <w:sz w:val="24"/>
              </w:rPr>
            </w:pPr>
            <w:r w:rsidRPr="002A1C84">
              <w:rPr>
                <w:sz w:val="24"/>
              </w:rPr>
              <w:t>Уровень 2</w:t>
            </w:r>
          </w:p>
        </w:tc>
        <w:tc>
          <w:tcPr>
            <w:tcW w:w="3686" w:type="dxa"/>
            <w:tcBorders>
              <w:top w:val="single" w:sz="4" w:space="0" w:color="auto"/>
              <w:bottom w:val="double" w:sz="4" w:space="0" w:color="auto"/>
            </w:tcBorders>
            <w:shd w:val="clear" w:color="auto" w:fill="FFFFFF"/>
            <w:vAlign w:val="center"/>
          </w:tcPr>
          <w:p w:rsidR="009D6A23" w:rsidRPr="002A1C84" w:rsidRDefault="009D6A23" w:rsidP="008B6137">
            <w:pPr>
              <w:ind w:firstLine="0"/>
              <w:jc w:val="center"/>
              <w:rPr>
                <w:sz w:val="24"/>
              </w:rPr>
            </w:pPr>
            <w:r w:rsidRPr="002A1C84">
              <w:rPr>
                <w:sz w:val="24"/>
              </w:rPr>
              <w:t>Уровень 3</w:t>
            </w:r>
          </w:p>
        </w:tc>
      </w:tr>
      <w:tr w:rsidR="009D6A23" w:rsidRPr="00D73D04" w:rsidTr="00EE3D75">
        <w:tc>
          <w:tcPr>
            <w:tcW w:w="2268" w:type="dxa"/>
            <w:vMerge w:val="restart"/>
            <w:tcBorders>
              <w:top w:val="double" w:sz="4" w:space="0" w:color="auto"/>
            </w:tcBorders>
            <w:shd w:val="clear" w:color="auto" w:fill="auto"/>
          </w:tcPr>
          <w:p w:rsidR="009D6A23" w:rsidRPr="004A3D3F" w:rsidRDefault="009D6A23" w:rsidP="004A3D3F">
            <w:pPr>
              <w:ind w:firstLine="0"/>
              <w:rPr>
                <w:sz w:val="24"/>
              </w:rPr>
            </w:pPr>
          </w:p>
        </w:tc>
        <w:tc>
          <w:tcPr>
            <w:tcW w:w="3402" w:type="dxa"/>
            <w:tcBorders>
              <w:top w:val="double" w:sz="4" w:space="0" w:color="auto"/>
            </w:tcBorders>
            <w:shd w:val="clear" w:color="auto" w:fill="auto"/>
          </w:tcPr>
          <w:p w:rsidR="009D6A23" w:rsidRPr="004A3D3F" w:rsidRDefault="009D6A23" w:rsidP="004A3D3F">
            <w:pPr>
              <w:ind w:firstLine="0"/>
              <w:rPr>
                <w:sz w:val="24"/>
              </w:rPr>
            </w:pPr>
            <w:r w:rsidRPr="004A3D3F">
              <w:rPr>
                <w:sz w:val="24"/>
              </w:rPr>
              <w:t xml:space="preserve">7.2 Отсутствие происшествий </w:t>
            </w:r>
          </w:p>
          <w:p w:rsidR="009D6A23" w:rsidRPr="004A3D3F" w:rsidRDefault="009D6A23" w:rsidP="004A3D3F">
            <w:pPr>
              <w:ind w:firstLine="0"/>
              <w:rPr>
                <w:sz w:val="24"/>
              </w:rPr>
            </w:pPr>
          </w:p>
        </w:tc>
        <w:tc>
          <w:tcPr>
            <w:tcW w:w="3686" w:type="dxa"/>
            <w:tcBorders>
              <w:top w:val="double" w:sz="4" w:space="0" w:color="auto"/>
            </w:tcBorders>
            <w:shd w:val="clear" w:color="auto" w:fill="FFFFFF"/>
          </w:tcPr>
          <w:p w:rsidR="009D6A23" w:rsidRDefault="009D6A23" w:rsidP="002A1C84">
            <w:pPr>
              <w:ind w:firstLine="0"/>
              <w:jc w:val="left"/>
              <w:rPr>
                <w:sz w:val="24"/>
                <w:szCs w:val="24"/>
              </w:rPr>
            </w:pPr>
            <w:r w:rsidRPr="004A3D3F">
              <w:rPr>
                <w:sz w:val="24"/>
                <w:szCs w:val="24"/>
              </w:rPr>
              <w:t>7.2.1 присутствие/видимость опорных конструкций, к примеру, поручней</w:t>
            </w:r>
          </w:p>
          <w:p w:rsidR="009D6A23" w:rsidRDefault="009D6A23" w:rsidP="002A1C84">
            <w:pPr>
              <w:ind w:firstLine="0"/>
              <w:jc w:val="left"/>
              <w:rPr>
                <w:sz w:val="24"/>
                <w:szCs w:val="24"/>
              </w:rPr>
            </w:pPr>
            <w:r w:rsidRPr="004A3D3F">
              <w:rPr>
                <w:sz w:val="24"/>
                <w:szCs w:val="24"/>
              </w:rPr>
              <w:t>7.2.2 исключение/видимость преград</w:t>
            </w:r>
          </w:p>
          <w:p w:rsidR="009D6A23" w:rsidRPr="004A3D3F" w:rsidRDefault="009D6A23" w:rsidP="002A1C84">
            <w:pPr>
              <w:ind w:firstLine="0"/>
              <w:jc w:val="left"/>
              <w:rPr>
                <w:sz w:val="24"/>
                <w:szCs w:val="24"/>
              </w:rPr>
            </w:pPr>
            <w:r w:rsidRPr="004A3D3F">
              <w:rPr>
                <w:sz w:val="24"/>
                <w:szCs w:val="24"/>
              </w:rPr>
              <w:t xml:space="preserve">7.2.3 активные защитные мероприятия персонала </w:t>
            </w:r>
          </w:p>
        </w:tc>
      </w:tr>
      <w:tr w:rsidR="009D6A23" w:rsidRPr="00D73D04" w:rsidTr="002A1C84">
        <w:tc>
          <w:tcPr>
            <w:tcW w:w="2268" w:type="dxa"/>
            <w:vMerge/>
            <w:shd w:val="clear" w:color="auto" w:fill="auto"/>
          </w:tcPr>
          <w:p w:rsidR="009D6A23" w:rsidRPr="004A3D3F" w:rsidRDefault="009D6A23" w:rsidP="004A3D3F">
            <w:pPr>
              <w:ind w:firstLine="0"/>
              <w:rPr>
                <w:sz w:val="24"/>
              </w:rPr>
            </w:pPr>
          </w:p>
        </w:tc>
        <w:tc>
          <w:tcPr>
            <w:tcW w:w="3402" w:type="dxa"/>
            <w:shd w:val="clear" w:color="auto" w:fill="auto"/>
          </w:tcPr>
          <w:p w:rsidR="009D6A23" w:rsidRPr="004A3D3F" w:rsidRDefault="009D6A23" w:rsidP="002A1C84">
            <w:pPr>
              <w:ind w:firstLine="0"/>
              <w:jc w:val="left"/>
              <w:rPr>
                <w:sz w:val="24"/>
              </w:rPr>
            </w:pPr>
            <w:r w:rsidRPr="004A3D3F">
              <w:rPr>
                <w:sz w:val="24"/>
              </w:rPr>
              <w:t>7.3 Управление при чрезвычайных обстоятельствах</w:t>
            </w:r>
          </w:p>
        </w:tc>
        <w:tc>
          <w:tcPr>
            <w:tcW w:w="3686" w:type="dxa"/>
            <w:shd w:val="clear" w:color="auto" w:fill="FFFFFF"/>
          </w:tcPr>
          <w:p w:rsidR="009D6A23" w:rsidRPr="004A3D3F" w:rsidRDefault="009D6A23" w:rsidP="002A1C84">
            <w:pPr>
              <w:ind w:firstLine="0"/>
              <w:jc w:val="left"/>
              <w:rPr>
                <w:sz w:val="24"/>
                <w:szCs w:val="24"/>
              </w:rPr>
            </w:pPr>
            <w:r w:rsidRPr="004A3D3F">
              <w:rPr>
                <w:sz w:val="24"/>
                <w:szCs w:val="24"/>
              </w:rPr>
              <w:t xml:space="preserve">7.3.1 схемы и планы </w:t>
            </w:r>
          </w:p>
        </w:tc>
      </w:tr>
      <w:tr w:rsidR="009D6A23" w:rsidRPr="00D73D04" w:rsidTr="009D6A23">
        <w:tc>
          <w:tcPr>
            <w:tcW w:w="2268" w:type="dxa"/>
            <w:tcBorders>
              <w:top w:val="single" w:sz="4" w:space="0" w:color="auto"/>
              <w:left w:val="single" w:sz="4" w:space="0" w:color="auto"/>
              <w:bottom w:val="single" w:sz="4" w:space="0" w:color="auto"/>
              <w:right w:val="single" w:sz="4" w:space="0" w:color="auto"/>
            </w:tcBorders>
            <w:shd w:val="clear" w:color="auto" w:fill="auto"/>
          </w:tcPr>
          <w:p w:rsidR="009D6A23" w:rsidRPr="009D6A23" w:rsidRDefault="009D6A23" w:rsidP="009D6A23">
            <w:pPr>
              <w:ind w:firstLine="0"/>
              <w:jc w:val="left"/>
              <w:rPr>
                <w:sz w:val="24"/>
              </w:rPr>
            </w:pPr>
            <w:r w:rsidRPr="009D6A23">
              <w:rPr>
                <w:sz w:val="24"/>
              </w:rPr>
              <w:t>8. Воздействие на окружающую среду</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D6A23" w:rsidRPr="009D6A23" w:rsidRDefault="009D6A23" w:rsidP="009D6A23">
            <w:pPr>
              <w:ind w:firstLine="0"/>
              <w:jc w:val="left"/>
              <w:rPr>
                <w:sz w:val="24"/>
              </w:rPr>
            </w:pPr>
            <w:r w:rsidRPr="009D6A23">
              <w:rPr>
                <w:sz w:val="24"/>
              </w:rPr>
              <w:t>8.1 Загрязнение</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rsidR="009D6A23" w:rsidRDefault="009D6A23" w:rsidP="009D6A23">
            <w:pPr>
              <w:ind w:firstLine="0"/>
              <w:jc w:val="left"/>
              <w:rPr>
                <w:sz w:val="24"/>
                <w:szCs w:val="24"/>
              </w:rPr>
            </w:pPr>
            <w:r w:rsidRPr="009D6A23">
              <w:rPr>
                <w:sz w:val="24"/>
                <w:szCs w:val="24"/>
              </w:rPr>
              <w:t>8.1.1 выхлопные газы</w:t>
            </w:r>
          </w:p>
          <w:p w:rsidR="009D6A23" w:rsidRDefault="009D6A23" w:rsidP="009D6A23">
            <w:pPr>
              <w:ind w:firstLine="0"/>
              <w:jc w:val="left"/>
              <w:rPr>
                <w:sz w:val="24"/>
                <w:szCs w:val="24"/>
              </w:rPr>
            </w:pPr>
            <w:r w:rsidRPr="009D6A23">
              <w:rPr>
                <w:sz w:val="24"/>
                <w:szCs w:val="24"/>
              </w:rPr>
              <w:t>8.1.2 шум</w:t>
            </w:r>
          </w:p>
          <w:p w:rsidR="009D6A23" w:rsidRDefault="009D6A23" w:rsidP="009D6A23">
            <w:pPr>
              <w:ind w:firstLine="0"/>
              <w:jc w:val="left"/>
              <w:rPr>
                <w:sz w:val="24"/>
                <w:szCs w:val="24"/>
              </w:rPr>
            </w:pPr>
            <w:r w:rsidRPr="009D6A23">
              <w:rPr>
                <w:sz w:val="24"/>
                <w:szCs w:val="24"/>
              </w:rPr>
              <w:t>8.1.3 визуальное загрязнение</w:t>
            </w:r>
          </w:p>
          <w:p w:rsidR="009D6A23" w:rsidRDefault="009D6A23" w:rsidP="009D6A23">
            <w:pPr>
              <w:ind w:firstLine="0"/>
              <w:jc w:val="left"/>
              <w:rPr>
                <w:sz w:val="24"/>
                <w:szCs w:val="24"/>
              </w:rPr>
            </w:pPr>
            <w:r w:rsidRPr="009D6A23">
              <w:rPr>
                <w:sz w:val="24"/>
                <w:szCs w:val="24"/>
              </w:rPr>
              <w:t>8.1.4 вибрации (механические колебания)</w:t>
            </w:r>
          </w:p>
          <w:p w:rsidR="009D6A23" w:rsidRDefault="009D6A23" w:rsidP="009D6A23">
            <w:pPr>
              <w:ind w:firstLine="0"/>
              <w:jc w:val="left"/>
              <w:rPr>
                <w:sz w:val="24"/>
                <w:szCs w:val="24"/>
              </w:rPr>
            </w:pPr>
            <w:r w:rsidRPr="009D6A23">
              <w:rPr>
                <w:sz w:val="24"/>
                <w:szCs w:val="24"/>
              </w:rPr>
              <w:t>8.1.5 пыль и грязь</w:t>
            </w:r>
          </w:p>
          <w:p w:rsidR="009D6A23" w:rsidRDefault="009D6A23" w:rsidP="009D6A23">
            <w:pPr>
              <w:ind w:firstLine="0"/>
              <w:jc w:val="left"/>
              <w:rPr>
                <w:sz w:val="24"/>
                <w:szCs w:val="24"/>
              </w:rPr>
            </w:pPr>
            <w:r w:rsidRPr="009D6A23">
              <w:rPr>
                <w:sz w:val="24"/>
                <w:szCs w:val="24"/>
              </w:rPr>
              <w:t>8.1.6 запах</w:t>
            </w:r>
          </w:p>
          <w:p w:rsidR="009D6A23" w:rsidRDefault="009D6A23" w:rsidP="009D6A23">
            <w:pPr>
              <w:ind w:firstLine="0"/>
              <w:jc w:val="left"/>
              <w:rPr>
                <w:sz w:val="24"/>
                <w:szCs w:val="24"/>
              </w:rPr>
            </w:pPr>
            <w:r w:rsidRPr="009D6A23">
              <w:rPr>
                <w:sz w:val="24"/>
                <w:szCs w:val="24"/>
              </w:rPr>
              <w:t>8.1.7 выбросы</w:t>
            </w:r>
          </w:p>
          <w:p w:rsidR="009D6A23" w:rsidRPr="009D6A23" w:rsidRDefault="009D6A23" w:rsidP="009D6A23">
            <w:pPr>
              <w:ind w:firstLine="0"/>
              <w:jc w:val="left"/>
              <w:rPr>
                <w:sz w:val="24"/>
                <w:szCs w:val="24"/>
              </w:rPr>
            </w:pPr>
            <w:r w:rsidRPr="009D6A23">
              <w:rPr>
                <w:sz w:val="24"/>
                <w:szCs w:val="24"/>
              </w:rPr>
              <w:t>8.1.8 электромагнитные помехи</w:t>
            </w:r>
          </w:p>
        </w:tc>
      </w:tr>
      <w:tr w:rsidR="009D6A23" w:rsidRPr="00D73D04" w:rsidTr="009D6A23">
        <w:tc>
          <w:tcPr>
            <w:tcW w:w="2268" w:type="dxa"/>
            <w:tcBorders>
              <w:top w:val="single" w:sz="4" w:space="0" w:color="auto"/>
              <w:left w:val="single" w:sz="4" w:space="0" w:color="auto"/>
              <w:bottom w:val="single" w:sz="4" w:space="0" w:color="auto"/>
              <w:right w:val="single" w:sz="4" w:space="0" w:color="auto"/>
            </w:tcBorders>
            <w:shd w:val="clear" w:color="auto" w:fill="auto"/>
          </w:tcPr>
          <w:p w:rsidR="009D6A23" w:rsidRPr="009D6A23" w:rsidRDefault="009D6A23" w:rsidP="009D6A23">
            <w:pPr>
              <w:ind w:firstLine="0"/>
              <w:rPr>
                <w:sz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D6A23" w:rsidRPr="009D6A23" w:rsidRDefault="009D6A23" w:rsidP="009D6A23">
            <w:pPr>
              <w:ind w:firstLine="0"/>
              <w:jc w:val="left"/>
              <w:rPr>
                <w:sz w:val="24"/>
              </w:rPr>
            </w:pPr>
            <w:r w:rsidRPr="009D6A23">
              <w:rPr>
                <w:sz w:val="24"/>
              </w:rPr>
              <w:t>8.2 Природные ресурсы</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rsidR="009D6A23" w:rsidRDefault="009D6A23" w:rsidP="009D6A23">
            <w:pPr>
              <w:ind w:firstLine="0"/>
              <w:jc w:val="left"/>
              <w:rPr>
                <w:sz w:val="24"/>
                <w:szCs w:val="24"/>
              </w:rPr>
            </w:pPr>
            <w:r w:rsidRPr="009D6A23">
              <w:rPr>
                <w:sz w:val="24"/>
                <w:szCs w:val="24"/>
              </w:rPr>
              <w:t>8.2.1 электроэнергия</w:t>
            </w:r>
          </w:p>
          <w:p w:rsidR="009D6A23" w:rsidRPr="009D6A23" w:rsidRDefault="009D6A23" w:rsidP="009D6A23">
            <w:pPr>
              <w:ind w:firstLine="0"/>
              <w:jc w:val="left"/>
              <w:rPr>
                <w:sz w:val="24"/>
                <w:szCs w:val="24"/>
              </w:rPr>
            </w:pPr>
            <w:r w:rsidRPr="009D6A23">
              <w:rPr>
                <w:sz w:val="24"/>
                <w:szCs w:val="24"/>
              </w:rPr>
              <w:t>8.2.2 пространство (территория)</w:t>
            </w:r>
          </w:p>
        </w:tc>
      </w:tr>
      <w:tr w:rsidR="009D6A23" w:rsidRPr="00D73D04" w:rsidTr="009D6A23">
        <w:tc>
          <w:tcPr>
            <w:tcW w:w="2268" w:type="dxa"/>
            <w:tcBorders>
              <w:top w:val="single" w:sz="4" w:space="0" w:color="auto"/>
              <w:left w:val="single" w:sz="4" w:space="0" w:color="auto"/>
              <w:bottom w:val="single" w:sz="4" w:space="0" w:color="auto"/>
              <w:right w:val="single" w:sz="4" w:space="0" w:color="auto"/>
            </w:tcBorders>
            <w:shd w:val="clear" w:color="auto" w:fill="auto"/>
          </w:tcPr>
          <w:p w:rsidR="009D6A23" w:rsidRPr="009D6A23" w:rsidRDefault="009D6A23" w:rsidP="009D6A23">
            <w:pPr>
              <w:ind w:firstLine="0"/>
              <w:rPr>
                <w:sz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D6A23" w:rsidRPr="009D6A23" w:rsidRDefault="009D6A23" w:rsidP="009D6A23">
            <w:pPr>
              <w:ind w:firstLine="0"/>
              <w:jc w:val="left"/>
              <w:rPr>
                <w:sz w:val="24"/>
              </w:rPr>
            </w:pPr>
            <w:r w:rsidRPr="009D6A23">
              <w:rPr>
                <w:sz w:val="24"/>
              </w:rPr>
              <w:t>8.3 Инфраструктура</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rsidR="009D6A23" w:rsidRDefault="009D6A23" w:rsidP="009D6A23">
            <w:pPr>
              <w:ind w:firstLine="0"/>
              <w:jc w:val="left"/>
              <w:rPr>
                <w:sz w:val="24"/>
                <w:szCs w:val="24"/>
              </w:rPr>
            </w:pPr>
            <w:r w:rsidRPr="009D6A23">
              <w:rPr>
                <w:sz w:val="24"/>
                <w:szCs w:val="24"/>
              </w:rPr>
              <w:t>8.3.1 влияние вибраций (механических колебаний)</w:t>
            </w:r>
          </w:p>
          <w:p w:rsidR="009D6A23" w:rsidRDefault="009D6A23" w:rsidP="009D6A23">
            <w:pPr>
              <w:ind w:firstLine="0"/>
              <w:jc w:val="left"/>
              <w:rPr>
                <w:sz w:val="24"/>
                <w:szCs w:val="24"/>
              </w:rPr>
            </w:pPr>
            <w:r w:rsidRPr="009D6A23">
              <w:rPr>
                <w:sz w:val="24"/>
                <w:szCs w:val="24"/>
              </w:rPr>
              <w:t>8.3.2 износ дорог/железных путей и пр.</w:t>
            </w:r>
          </w:p>
          <w:p w:rsidR="009D6A23" w:rsidRDefault="009D6A23" w:rsidP="009D6A23">
            <w:pPr>
              <w:ind w:firstLine="0"/>
              <w:jc w:val="left"/>
              <w:rPr>
                <w:sz w:val="24"/>
                <w:szCs w:val="24"/>
              </w:rPr>
            </w:pPr>
            <w:r w:rsidRPr="009D6A23">
              <w:rPr>
                <w:sz w:val="24"/>
                <w:szCs w:val="24"/>
              </w:rPr>
              <w:t>8.3.3 спрос на имеющиеся ресурсы</w:t>
            </w:r>
          </w:p>
          <w:p w:rsidR="009D6A23" w:rsidRPr="009D6A23" w:rsidRDefault="009D6A23" w:rsidP="009D6A23">
            <w:pPr>
              <w:ind w:firstLine="0"/>
              <w:jc w:val="left"/>
              <w:rPr>
                <w:sz w:val="24"/>
                <w:szCs w:val="24"/>
              </w:rPr>
            </w:pPr>
            <w:r w:rsidRPr="009D6A23">
              <w:rPr>
                <w:sz w:val="24"/>
                <w:szCs w:val="24"/>
              </w:rPr>
              <w:t>8.3.4 дезорганизация вследствие иной деятельности</w:t>
            </w:r>
          </w:p>
        </w:tc>
      </w:tr>
    </w:tbl>
    <w:p w:rsidR="00B85E34" w:rsidRPr="00B85E34" w:rsidRDefault="00B85E34" w:rsidP="00B85E34">
      <w:pPr>
        <w:pStyle w:val="Style30"/>
        <w:widowControl/>
        <w:ind w:firstLine="567"/>
        <w:rPr>
          <w:rStyle w:val="FontStyle45"/>
          <w:rFonts w:ascii="Times New Roman" w:cs="Times New Roman"/>
          <w:b w:val="0"/>
          <w:color w:val="auto"/>
          <w:lang w:eastAsia="en-US"/>
        </w:rPr>
      </w:pPr>
    </w:p>
    <w:p w:rsidR="00B85E34" w:rsidRDefault="00B85E34" w:rsidP="00B85E34">
      <w:pPr>
        <w:pStyle w:val="Style30"/>
        <w:widowControl/>
        <w:ind w:firstLine="567"/>
        <w:rPr>
          <w:rStyle w:val="FontStyle45"/>
          <w:rFonts w:ascii="Times New Roman" w:cs="Times New Roman"/>
          <w:b w:val="0"/>
          <w:color w:val="auto"/>
          <w:lang w:val="kk-KZ" w:eastAsia="en-US"/>
        </w:rPr>
      </w:pPr>
    </w:p>
    <w:p w:rsidR="00B85E34" w:rsidRDefault="00B85E34" w:rsidP="00B85E34">
      <w:pPr>
        <w:pStyle w:val="Style30"/>
        <w:widowControl/>
        <w:ind w:firstLine="567"/>
        <w:rPr>
          <w:rStyle w:val="FontStyle45"/>
          <w:rFonts w:ascii="Times New Roman" w:cs="Times New Roman"/>
          <w:b w:val="0"/>
          <w:color w:val="auto"/>
          <w:lang w:val="kk-KZ" w:eastAsia="en-US"/>
        </w:rPr>
      </w:pPr>
    </w:p>
    <w:p w:rsidR="003D076C" w:rsidRDefault="003D076C" w:rsidP="003D076C">
      <w:pPr>
        <w:pStyle w:val="Style30"/>
        <w:widowControl/>
        <w:ind w:firstLine="567"/>
        <w:rPr>
          <w:rStyle w:val="FontStyle45"/>
          <w:rFonts w:ascii="Times New Roman" w:cs="Times New Roman"/>
          <w:b w:val="0"/>
          <w:color w:val="auto"/>
          <w:lang w:val="kk-KZ" w:eastAsia="en-US"/>
        </w:rPr>
      </w:pPr>
    </w:p>
    <w:p w:rsidR="003D076C" w:rsidRDefault="003D076C"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9D6A23" w:rsidRDefault="009D6A23" w:rsidP="003D076C">
      <w:pPr>
        <w:pStyle w:val="Style30"/>
        <w:widowControl/>
        <w:ind w:firstLine="567"/>
        <w:rPr>
          <w:rStyle w:val="FontStyle45"/>
          <w:rFonts w:ascii="Times New Roman" w:cs="Times New Roman"/>
          <w:b w:val="0"/>
          <w:color w:val="auto"/>
          <w:lang w:val="kk-KZ" w:eastAsia="en-US"/>
        </w:rPr>
      </w:pPr>
    </w:p>
    <w:p w:rsidR="003D076C" w:rsidRDefault="003D076C" w:rsidP="003D076C">
      <w:pPr>
        <w:pStyle w:val="Style30"/>
        <w:widowControl/>
        <w:ind w:firstLine="567"/>
        <w:rPr>
          <w:rStyle w:val="FontStyle45"/>
          <w:rFonts w:ascii="Times New Roman" w:cs="Times New Roman"/>
          <w:b w:val="0"/>
          <w:color w:val="auto"/>
          <w:lang w:val="kk-KZ" w:eastAsia="en-US"/>
        </w:rPr>
      </w:pPr>
    </w:p>
    <w:p w:rsidR="00EE3D75" w:rsidRDefault="00EE3D75" w:rsidP="003D076C">
      <w:pPr>
        <w:pStyle w:val="Style30"/>
        <w:widowControl/>
        <w:ind w:firstLine="567"/>
        <w:rPr>
          <w:rStyle w:val="FontStyle45"/>
          <w:rFonts w:ascii="Times New Roman" w:cs="Times New Roman"/>
          <w:b w:val="0"/>
          <w:color w:val="auto"/>
          <w:lang w:val="kk-KZ" w:eastAsia="en-US"/>
        </w:rPr>
      </w:pPr>
    </w:p>
    <w:p w:rsidR="003D076C" w:rsidRDefault="003D076C" w:rsidP="003D076C">
      <w:pPr>
        <w:pStyle w:val="Style30"/>
        <w:widowControl/>
        <w:ind w:firstLine="567"/>
        <w:rPr>
          <w:rStyle w:val="FontStyle45"/>
          <w:rFonts w:ascii="Times New Roman" w:cs="Times New Roman"/>
          <w:b w:val="0"/>
          <w:color w:val="auto"/>
          <w:lang w:val="kk-KZ" w:eastAsia="en-US"/>
        </w:rPr>
      </w:pPr>
    </w:p>
    <w:p w:rsidR="003D076C" w:rsidRPr="003D076C" w:rsidRDefault="003D076C" w:rsidP="003D076C">
      <w:pPr>
        <w:pStyle w:val="Style30"/>
        <w:widowControl/>
        <w:ind w:firstLine="0"/>
        <w:jc w:val="center"/>
        <w:rPr>
          <w:rStyle w:val="FontStyle45"/>
          <w:rFonts w:ascii="Times New Roman" w:cs="Times New Roman"/>
          <w:color w:val="auto"/>
          <w:lang w:val="kk-KZ" w:eastAsia="en-US"/>
        </w:rPr>
      </w:pPr>
      <w:r w:rsidRPr="003D076C">
        <w:rPr>
          <w:rStyle w:val="FontStyle45"/>
          <w:rFonts w:ascii="Times New Roman" w:cs="Times New Roman"/>
          <w:color w:val="auto"/>
          <w:lang w:val="kk-KZ" w:eastAsia="en-US"/>
        </w:rPr>
        <w:lastRenderedPageBreak/>
        <w:t>Приложение В</w:t>
      </w:r>
    </w:p>
    <w:p w:rsidR="003D076C" w:rsidRDefault="003D076C" w:rsidP="003D076C">
      <w:pPr>
        <w:pStyle w:val="Style30"/>
        <w:widowControl/>
        <w:ind w:firstLine="0"/>
        <w:jc w:val="center"/>
        <w:rPr>
          <w:rStyle w:val="FontStyle45"/>
          <w:rFonts w:ascii="Times New Roman" w:cs="Times New Roman"/>
          <w:b w:val="0"/>
          <w:i/>
          <w:color w:val="auto"/>
          <w:lang w:val="kk-KZ" w:eastAsia="en-US"/>
        </w:rPr>
      </w:pPr>
      <w:r w:rsidRPr="003D076C">
        <w:rPr>
          <w:rStyle w:val="FontStyle45"/>
          <w:rFonts w:ascii="Times New Roman" w:cs="Times New Roman"/>
          <w:b w:val="0"/>
          <w:i/>
          <w:color w:val="auto"/>
          <w:lang w:val="kk-KZ" w:eastAsia="en-US"/>
        </w:rPr>
        <w:t>(информационное)</w:t>
      </w:r>
    </w:p>
    <w:p w:rsidR="003D076C" w:rsidRDefault="003D076C" w:rsidP="003D076C">
      <w:pPr>
        <w:pStyle w:val="Style30"/>
        <w:widowControl/>
        <w:ind w:firstLine="0"/>
        <w:jc w:val="center"/>
        <w:rPr>
          <w:rStyle w:val="FontStyle45"/>
          <w:rFonts w:ascii="Times New Roman" w:cs="Times New Roman"/>
          <w:b w:val="0"/>
          <w:i/>
          <w:color w:val="auto"/>
          <w:lang w:val="kk-KZ" w:eastAsia="en-US"/>
        </w:rPr>
      </w:pPr>
    </w:p>
    <w:p w:rsidR="00C92118" w:rsidRDefault="009D6A23" w:rsidP="009D6A23">
      <w:pPr>
        <w:pStyle w:val="Style30"/>
        <w:widowControl/>
        <w:ind w:firstLine="0"/>
        <w:jc w:val="center"/>
        <w:rPr>
          <w:rStyle w:val="FontStyle45"/>
          <w:rFonts w:ascii="Times New Roman" w:cs="Times New Roman"/>
          <w:color w:val="auto"/>
          <w:lang w:val="kk-KZ" w:eastAsia="en-US"/>
        </w:rPr>
      </w:pPr>
      <w:r w:rsidRPr="009D6A23">
        <w:rPr>
          <w:rStyle w:val="FontStyle45"/>
          <w:rFonts w:ascii="Times New Roman" w:cs="Times New Roman"/>
          <w:color w:val="auto"/>
          <w:lang w:val="kk-KZ" w:eastAsia="en-US"/>
        </w:rPr>
        <w:t xml:space="preserve">Глоссарий терминов, связанных с </w:t>
      </w:r>
      <w:r>
        <w:rPr>
          <w:rStyle w:val="FontStyle45"/>
          <w:rFonts w:ascii="Times New Roman" w:cs="Times New Roman"/>
          <w:color w:val="auto"/>
          <w:lang w:val="kk-KZ" w:eastAsia="en-US"/>
        </w:rPr>
        <w:t>о</w:t>
      </w:r>
      <w:r w:rsidRPr="009D6A23">
        <w:rPr>
          <w:rStyle w:val="FontStyle45"/>
          <w:rFonts w:ascii="Times New Roman" w:cs="Times New Roman"/>
          <w:color w:val="auto"/>
          <w:lang w:val="kk-KZ" w:eastAsia="en-US"/>
        </w:rPr>
        <w:t>бщественным пассажирским транспортом</w:t>
      </w:r>
    </w:p>
    <w:p w:rsidR="009D6A23" w:rsidRDefault="009D6A23" w:rsidP="007234B0">
      <w:pPr>
        <w:pStyle w:val="Style30"/>
        <w:widowControl/>
        <w:ind w:firstLine="567"/>
        <w:rPr>
          <w:rStyle w:val="FontStyle45"/>
          <w:rFonts w:ascii="Times New Roman" w:cs="Times New Roman"/>
          <w:b w:val="0"/>
          <w:color w:val="auto"/>
          <w:lang w:val="kk-KZ" w:eastAsia="en-US"/>
        </w:rPr>
      </w:pPr>
    </w:p>
    <w:p w:rsidR="003D076C" w:rsidRDefault="003D076C" w:rsidP="003D076C">
      <w:pPr>
        <w:pStyle w:val="Style30"/>
        <w:widowControl/>
        <w:ind w:firstLine="567"/>
        <w:rPr>
          <w:rStyle w:val="FontStyle45"/>
          <w:rFonts w:ascii="Times New Roman" w:cs="Times New Roman"/>
          <w:color w:val="auto"/>
          <w:lang w:val="kk-KZ" w:eastAsia="en-US"/>
        </w:rPr>
      </w:pPr>
      <w:r w:rsidRPr="003D076C">
        <w:rPr>
          <w:rStyle w:val="FontStyle45"/>
          <w:rFonts w:ascii="Times New Roman" w:cs="Times New Roman"/>
          <w:color w:val="auto"/>
          <w:lang w:val="kk-KZ" w:eastAsia="en-US"/>
        </w:rPr>
        <w:t xml:space="preserve">В.1 </w:t>
      </w:r>
      <w:r w:rsidR="009D6A23">
        <w:rPr>
          <w:rStyle w:val="FontStyle45"/>
          <w:rFonts w:ascii="Times New Roman" w:cs="Times New Roman"/>
          <w:color w:val="auto"/>
          <w:lang w:val="kk-KZ" w:eastAsia="en-US"/>
        </w:rPr>
        <w:t>Введение</w:t>
      </w:r>
    </w:p>
    <w:p w:rsidR="009D6A23" w:rsidRPr="009D6A23" w:rsidRDefault="009D6A23" w:rsidP="009D6A23">
      <w:pPr>
        <w:pStyle w:val="Style30"/>
        <w:widowControl/>
        <w:ind w:firstLine="567"/>
        <w:rPr>
          <w:rStyle w:val="FontStyle45"/>
          <w:rFonts w:ascii="Times New Roman" w:cs="Times New Roman"/>
          <w:b w:val="0"/>
          <w:color w:val="auto"/>
          <w:lang w:val="kk-KZ" w:eastAsia="en-US"/>
        </w:rPr>
      </w:pPr>
      <w:r w:rsidRPr="009D6A23">
        <w:rPr>
          <w:rStyle w:val="FontStyle45"/>
          <w:rFonts w:ascii="Times New Roman" w:cs="Times New Roman"/>
          <w:b w:val="0"/>
          <w:color w:val="auto"/>
          <w:lang w:val="kk-KZ" w:eastAsia="en-US"/>
        </w:rPr>
        <w:t xml:space="preserve">В данном глоссарии содержатся термины, относящиеся к </w:t>
      </w:r>
      <w:r>
        <w:rPr>
          <w:rStyle w:val="FontStyle45"/>
          <w:rFonts w:ascii="Times New Roman" w:cs="Times New Roman"/>
          <w:b w:val="0"/>
          <w:color w:val="auto"/>
          <w:lang w:val="kk-KZ" w:eastAsia="en-US"/>
        </w:rPr>
        <w:t>о</w:t>
      </w:r>
      <w:r w:rsidRPr="009D6A23">
        <w:rPr>
          <w:rStyle w:val="FontStyle45"/>
          <w:rFonts w:ascii="Times New Roman" w:cs="Times New Roman"/>
          <w:b w:val="0"/>
          <w:color w:val="auto"/>
          <w:lang w:val="kk-KZ" w:eastAsia="en-US"/>
        </w:rPr>
        <w:t>бщественному пассажирскому транспорту, которые используются в настоящем стандарте.</w:t>
      </w:r>
    </w:p>
    <w:p w:rsidR="009D6A23" w:rsidRDefault="009D6A23" w:rsidP="009D6A23">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Термины были определены на английском языке, принимая во внимание большое разнообразие опубликованных глоссариев в той же общей предметной области. По необходимости, термины и определения, используемые в других публикациях, были приняты, хотя в некоторых случаях английские слова, используемые в определении, могли быть адаптированы для отражения английского языка в том виде, как он используется и понимается во всей Европе.</w:t>
      </w:r>
    </w:p>
    <w:p w:rsidR="003D076C" w:rsidRPr="003D076C" w:rsidRDefault="003D076C" w:rsidP="003D076C">
      <w:pPr>
        <w:pStyle w:val="Style30"/>
        <w:widowControl/>
        <w:ind w:firstLine="567"/>
        <w:rPr>
          <w:rStyle w:val="FontStyle45"/>
          <w:rFonts w:ascii="Times New Roman" w:cs="Times New Roman"/>
          <w:b w:val="0"/>
          <w:color w:val="auto"/>
          <w:lang w:val="kk-KZ" w:eastAsia="en-US"/>
        </w:rPr>
      </w:pPr>
    </w:p>
    <w:p w:rsidR="003D076C" w:rsidRDefault="003D076C" w:rsidP="003D076C">
      <w:pPr>
        <w:pStyle w:val="Style30"/>
        <w:widowControl/>
        <w:ind w:firstLine="567"/>
        <w:rPr>
          <w:rStyle w:val="FontStyle45"/>
          <w:rFonts w:ascii="Times New Roman" w:cs="Times New Roman"/>
          <w:color w:val="auto"/>
          <w:lang w:val="kk-KZ" w:eastAsia="en-US"/>
        </w:rPr>
      </w:pPr>
      <w:r w:rsidRPr="00B4642B">
        <w:rPr>
          <w:rStyle w:val="FontStyle45"/>
          <w:rFonts w:ascii="Times New Roman" w:cs="Times New Roman"/>
          <w:color w:val="auto"/>
          <w:lang w:val="kk-KZ" w:eastAsia="en-US"/>
        </w:rPr>
        <w:t xml:space="preserve">В.2 </w:t>
      </w:r>
      <w:r w:rsidR="008B6137">
        <w:rPr>
          <w:rStyle w:val="FontStyle45"/>
          <w:rFonts w:ascii="Times New Roman" w:cs="Times New Roman"/>
          <w:color w:val="auto"/>
          <w:lang w:val="kk-KZ" w:eastAsia="en-US"/>
        </w:rPr>
        <w:t>Структура</w:t>
      </w:r>
    </w:p>
    <w:p w:rsidR="003D076C" w:rsidRDefault="008B6137" w:rsidP="003D076C">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Термины и определения в данном глоссарии представле</w:t>
      </w:r>
      <w:r>
        <w:rPr>
          <w:rStyle w:val="FontStyle45"/>
          <w:rFonts w:ascii="Times New Roman" w:cs="Times New Roman"/>
          <w:b w:val="0"/>
          <w:color w:val="auto"/>
          <w:lang w:val="kk-KZ" w:eastAsia="en-US"/>
        </w:rPr>
        <w:t>ны в строгом алфавитном порядке</w:t>
      </w:r>
      <w:r w:rsidR="00D149DA">
        <w:rPr>
          <w:rStyle w:val="FontStyle45"/>
          <w:rFonts w:ascii="Times New Roman" w:cs="Times New Roman"/>
          <w:b w:val="0"/>
          <w:color w:val="auto"/>
          <w:lang w:val="kk-KZ" w:eastAsia="en-US"/>
        </w:rPr>
        <w:t xml:space="preserve"> (на английском языке)</w:t>
      </w:r>
      <w:r>
        <w:rPr>
          <w:rStyle w:val="FontStyle45"/>
          <w:rFonts w:ascii="Times New Roman" w:cs="Times New Roman"/>
          <w:b w:val="0"/>
          <w:color w:val="auto"/>
          <w:lang w:val="kk-KZ" w:eastAsia="en-US"/>
        </w:rPr>
        <w:t>.</w:t>
      </w:r>
    </w:p>
    <w:p w:rsidR="008B6137" w:rsidRPr="003D076C" w:rsidRDefault="008B6137" w:rsidP="003D076C">
      <w:pPr>
        <w:pStyle w:val="Style30"/>
        <w:widowControl/>
        <w:ind w:firstLine="567"/>
        <w:rPr>
          <w:rStyle w:val="FontStyle45"/>
          <w:rFonts w:ascii="Times New Roman" w:cs="Times New Roman"/>
          <w:b w:val="0"/>
          <w:color w:val="auto"/>
          <w:lang w:val="kk-KZ" w:eastAsia="en-US"/>
        </w:rPr>
      </w:pPr>
    </w:p>
    <w:p w:rsidR="003D076C" w:rsidRDefault="003D076C" w:rsidP="003D076C">
      <w:pPr>
        <w:pStyle w:val="Style30"/>
        <w:widowControl/>
        <w:ind w:firstLine="567"/>
        <w:rPr>
          <w:rStyle w:val="FontStyle45"/>
          <w:rFonts w:ascii="Times New Roman" w:cs="Times New Roman"/>
          <w:color w:val="auto"/>
          <w:lang w:val="kk-KZ" w:eastAsia="en-US"/>
        </w:rPr>
      </w:pPr>
      <w:r w:rsidRPr="00B4642B">
        <w:rPr>
          <w:rStyle w:val="FontStyle45"/>
          <w:rFonts w:ascii="Times New Roman" w:cs="Times New Roman"/>
          <w:color w:val="auto"/>
          <w:lang w:val="kk-KZ" w:eastAsia="en-US"/>
        </w:rPr>
        <w:t xml:space="preserve">В.3 </w:t>
      </w:r>
      <w:r w:rsidR="008B6137">
        <w:rPr>
          <w:rStyle w:val="FontStyle45"/>
          <w:rFonts w:ascii="Times New Roman" w:cs="Times New Roman"/>
          <w:color w:val="auto"/>
          <w:lang w:val="kk-KZ" w:eastAsia="en-US"/>
        </w:rPr>
        <w:t>Термины и определения</w:t>
      </w:r>
    </w:p>
    <w:p w:rsidR="00B57750" w:rsidRPr="00B4642B" w:rsidRDefault="00B57750" w:rsidP="003D076C">
      <w:pPr>
        <w:pStyle w:val="Style30"/>
        <w:widowControl/>
        <w:ind w:firstLine="567"/>
        <w:rPr>
          <w:rStyle w:val="FontStyle45"/>
          <w:rFonts w:ascii="Times New Roman" w:cs="Times New Roman"/>
          <w:color w:val="auto"/>
          <w:lang w:val="kk-KZ" w:eastAsia="en-US"/>
        </w:rPr>
      </w:pPr>
    </w:p>
    <w:p w:rsid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B.3.1</w:t>
      </w:r>
      <w:r>
        <w:rPr>
          <w:rStyle w:val="FontStyle45"/>
          <w:rFonts w:ascii="Times New Roman" w:cs="Times New Roman"/>
          <w:b w:val="0"/>
          <w:color w:val="auto"/>
          <w:lang w:val="kk-KZ" w:eastAsia="en-US"/>
        </w:rPr>
        <w:t xml:space="preserve"> </w:t>
      </w:r>
      <w:r w:rsidRPr="008B6137">
        <w:rPr>
          <w:rStyle w:val="FontStyle45"/>
          <w:rFonts w:ascii="Times New Roman" w:cs="Times New Roman"/>
          <w:color w:val="auto"/>
          <w:lang w:val="kk-KZ" w:eastAsia="en-US"/>
        </w:rPr>
        <w:t>Время доступа</w:t>
      </w:r>
      <w:r>
        <w:rPr>
          <w:rStyle w:val="FontStyle45"/>
          <w:rFonts w:ascii="Times New Roman" w:cs="Times New Roman"/>
          <w:b w:val="0"/>
          <w:color w:val="auto"/>
          <w:lang w:val="kk-KZ" w:eastAsia="en-US"/>
        </w:rPr>
        <w:t xml:space="preserve"> (</w:t>
      </w:r>
      <w:r w:rsidR="0075224A" w:rsidRPr="0075224A">
        <w:rPr>
          <w:rStyle w:val="FontStyle45"/>
          <w:rFonts w:ascii="Times New Roman" w:cs="Times New Roman"/>
          <w:b w:val="0"/>
          <w:color w:val="auto"/>
          <w:lang w:val="kk-KZ" w:eastAsia="en-US"/>
        </w:rPr>
        <w:t>access time</w:t>
      </w:r>
      <w:r>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ремя, необходимое для входа в сеть из пункта отправления</w:t>
      </w:r>
      <w:r>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w:t>
      </w:r>
      <w:r>
        <w:rPr>
          <w:rStyle w:val="FontStyle45"/>
          <w:rFonts w:ascii="Times New Roman" w:cs="Times New Roman"/>
          <w:b w:val="0"/>
          <w:color w:val="auto"/>
          <w:lang w:val="kk-KZ" w:eastAsia="en-US"/>
        </w:rPr>
        <w:t xml:space="preserve"> </w:t>
      </w:r>
      <w:r w:rsidRPr="008B6137">
        <w:rPr>
          <w:rStyle w:val="FontStyle45"/>
          <w:rFonts w:ascii="Times New Roman" w:cs="Times New Roman"/>
          <w:color w:val="auto"/>
          <w:lang w:val="kk-KZ" w:eastAsia="en-US"/>
        </w:rPr>
        <w:t>Доступность</w:t>
      </w:r>
      <w:r>
        <w:rPr>
          <w:rStyle w:val="FontStyle45"/>
          <w:rFonts w:ascii="Times New Roman" w:cs="Times New Roman"/>
          <w:b w:val="0"/>
          <w:color w:val="auto"/>
          <w:lang w:val="kk-KZ" w:eastAsia="en-US"/>
        </w:rPr>
        <w:t xml:space="preserve"> (</w:t>
      </w:r>
      <w:r w:rsidR="0075224A" w:rsidRPr="0075224A">
        <w:rPr>
          <w:rStyle w:val="FontStyle45"/>
          <w:rFonts w:ascii="Times New Roman" w:cs="Times New Roman"/>
          <w:b w:val="0"/>
          <w:color w:val="auto"/>
          <w:lang w:val="kk-KZ" w:eastAsia="en-US"/>
        </w:rPr>
        <w:t>accessibility</w:t>
      </w:r>
      <w:r>
        <w:rPr>
          <w:rStyle w:val="FontStyle45"/>
          <w:rFonts w:ascii="Times New Roman" w:cs="Times New Roman"/>
          <w:b w:val="0"/>
          <w:color w:val="auto"/>
          <w:lang w:val="kk-KZ" w:eastAsia="en-US"/>
        </w:rPr>
        <w:t>): Д</w:t>
      </w:r>
      <w:r w:rsidRPr="008B6137">
        <w:rPr>
          <w:rStyle w:val="FontStyle45"/>
          <w:rFonts w:ascii="Times New Roman" w:cs="Times New Roman"/>
          <w:b w:val="0"/>
          <w:color w:val="auto"/>
          <w:lang w:val="kk-KZ" w:eastAsia="en-US"/>
        </w:rPr>
        <w:t>оступ к системе PPT, включая взаи</w:t>
      </w:r>
      <w:r>
        <w:rPr>
          <w:rStyle w:val="FontStyle45"/>
          <w:rFonts w:ascii="Times New Roman" w:cs="Times New Roman"/>
          <w:b w:val="0"/>
          <w:color w:val="auto"/>
          <w:lang w:val="kk-KZ" w:eastAsia="en-US"/>
        </w:rPr>
        <w:t>модействие с другими видами PPT.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B.3.3</w:t>
      </w:r>
      <w:r>
        <w:rPr>
          <w:rStyle w:val="FontStyle45"/>
          <w:rFonts w:ascii="Times New Roman" w:cs="Times New Roman"/>
          <w:b w:val="0"/>
          <w:color w:val="auto"/>
          <w:lang w:val="kk-KZ" w:eastAsia="en-US"/>
        </w:rPr>
        <w:t xml:space="preserve"> </w:t>
      </w:r>
      <w:r w:rsidRPr="008B6137">
        <w:rPr>
          <w:rStyle w:val="FontStyle45"/>
          <w:rFonts w:ascii="Times New Roman" w:cs="Times New Roman"/>
          <w:color w:val="auto"/>
          <w:lang w:val="kk-KZ" w:eastAsia="en-US"/>
        </w:rPr>
        <w:t>Наличие</w:t>
      </w:r>
      <w:r>
        <w:rPr>
          <w:rStyle w:val="FontStyle45"/>
          <w:rFonts w:ascii="Times New Roman" w:cs="Times New Roman"/>
          <w:b w:val="0"/>
          <w:color w:val="auto"/>
          <w:lang w:val="kk-KZ" w:eastAsia="en-US"/>
        </w:rPr>
        <w:t xml:space="preserve"> (</w:t>
      </w:r>
      <w:r w:rsidR="0075224A" w:rsidRPr="0075224A">
        <w:rPr>
          <w:rStyle w:val="FontStyle45"/>
          <w:rFonts w:ascii="Times New Roman" w:cs="Times New Roman"/>
          <w:b w:val="0"/>
          <w:color w:val="auto"/>
          <w:lang w:val="kk-KZ" w:eastAsia="en-US"/>
        </w:rPr>
        <w:t>availability</w:t>
      </w:r>
      <w:r>
        <w:rPr>
          <w:rStyle w:val="FontStyle45"/>
          <w:rFonts w:ascii="Times New Roman" w:cs="Times New Roman"/>
          <w:b w:val="0"/>
          <w:color w:val="auto"/>
          <w:lang w:val="kk-KZ" w:eastAsia="en-US"/>
        </w:rPr>
        <w:t>): О</w:t>
      </w:r>
      <w:r w:rsidRPr="008B6137">
        <w:rPr>
          <w:rStyle w:val="FontStyle45"/>
          <w:rFonts w:ascii="Times New Roman" w:cs="Times New Roman"/>
          <w:b w:val="0"/>
          <w:color w:val="auto"/>
          <w:lang w:val="kk-KZ" w:eastAsia="en-US"/>
        </w:rPr>
        <w:t>бъем предоставляемых услуг с точки зрения географии, времени, частоты и вида транспорта</w:t>
      </w:r>
      <w:r>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B.3.4</w:t>
      </w:r>
      <w:r>
        <w:rPr>
          <w:rStyle w:val="FontStyle45"/>
          <w:rFonts w:ascii="Times New Roman" w:cs="Times New Roman"/>
          <w:b w:val="0"/>
          <w:color w:val="auto"/>
          <w:lang w:val="kk-KZ" w:eastAsia="en-US"/>
        </w:rPr>
        <w:t xml:space="preserve"> </w:t>
      </w:r>
      <w:r w:rsidRPr="008B6137">
        <w:rPr>
          <w:rStyle w:val="FontStyle45"/>
          <w:rFonts w:ascii="Times New Roman" w:cs="Times New Roman"/>
          <w:color w:val="auto"/>
          <w:lang w:val="kk-KZ" w:eastAsia="en-US"/>
        </w:rPr>
        <w:t>Пункт отправления/назначения (пункт посадки/высадки)</w:t>
      </w:r>
      <w:r>
        <w:rPr>
          <w:rStyle w:val="FontStyle45"/>
          <w:rFonts w:ascii="Times New Roman" w:cs="Times New Roman"/>
          <w:b w:val="0"/>
          <w:color w:val="auto"/>
          <w:lang w:val="kk-KZ" w:eastAsia="en-US"/>
        </w:rPr>
        <w:t xml:space="preserve"> (</w:t>
      </w:r>
      <w:r w:rsidR="0075224A" w:rsidRPr="0075224A">
        <w:rPr>
          <w:rStyle w:val="FontStyle45"/>
          <w:rFonts w:ascii="Times New Roman" w:cs="Times New Roman"/>
          <w:b w:val="0"/>
          <w:color w:val="auto"/>
          <w:lang w:val="kk-KZ" w:eastAsia="en-US"/>
        </w:rPr>
        <w:t>B/A point</w:t>
      </w:r>
      <w:r>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пециальная зона, как на протяжении, так и отдельно от основного маршрута, где потребители ожидают посадку, высадку и пересадку между единицами PPT. Пункты отправления и назначения могут быть однотипными (одномодальные) и</w:t>
      </w:r>
      <w:r>
        <w:rPr>
          <w:rStyle w:val="FontStyle45"/>
          <w:rFonts w:ascii="Times New Roman" w:cs="Times New Roman"/>
          <w:b w:val="0"/>
          <w:color w:val="auto"/>
          <w:lang w:val="kk-KZ" w:eastAsia="en-US"/>
        </w:rPr>
        <w:t>ли смешанными (мультимодальные).</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w:t>
      </w:r>
      <w:r>
        <w:rPr>
          <w:rStyle w:val="FontStyle45"/>
          <w:rFonts w:ascii="Times New Roman" w:cs="Times New Roman"/>
          <w:b w:val="0"/>
          <w:color w:val="auto"/>
          <w:lang w:val="kk-KZ" w:eastAsia="en-US"/>
        </w:rPr>
        <w:t xml:space="preserve"> </w:t>
      </w:r>
      <w:r w:rsidRPr="0075224A">
        <w:rPr>
          <w:rStyle w:val="FontStyle45"/>
          <w:rFonts w:ascii="Times New Roman" w:cs="Times New Roman"/>
          <w:color w:val="auto"/>
          <w:lang w:val="kk-KZ" w:eastAsia="en-US"/>
        </w:rPr>
        <w:t>Определение пункта отправления/назначения</w:t>
      </w:r>
      <w:r w:rsidRPr="008B6137">
        <w:rPr>
          <w:rStyle w:val="FontStyle45"/>
          <w:rFonts w:ascii="Times New Roman" w:cs="Times New Roman"/>
          <w:b w:val="0"/>
          <w:color w:val="auto"/>
          <w:lang w:val="kk-KZ" w:eastAsia="en-US"/>
        </w:rPr>
        <w:t xml:space="preserve"> </w:t>
      </w:r>
      <w:r w:rsidR="0075224A">
        <w:rPr>
          <w:rStyle w:val="FontStyle45"/>
          <w:rFonts w:ascii="Times New Roman" w:cs="Times New Roman"/>
          <w:b w:val="0"/>
          <w:color w:val="auto"/>
          <w:lang w:val="kk-KZ" w:eastAsia="en-US"/>
        </w:rPr>
        <w:t>(</w:t>
      </w:r>
      <w:r w:rsidR="0075224A" w:rsidRPr="0075224A">
        <w:rPr>
          <w:rStyle w:val="FontStyle45"/>
          <w:rFonts w:ascii="Times New Roman" w:cs="Times New Roman"/>
          <w:b w:val="0"/>
          <w:color w:val="auto"/>
          <w:lang w:val="kk-KZ" w:eastAsia="en-US"/>
        </w:rPr>
        <w:t>B/A point identification</w:t>
      </w:r>
      <w:r w:rsidR="0075224A">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редства сигнализирования местоположения и идентификаци</w:t>
      </w:r>
      <w:r w:rsidR="0075224A">
        <w:rPr>
          <w:rStyle w:val="FontStyle45"/>
          <w:rFonts w:ascii="Times New Roman" w:cs="Times New Roman"/>
          <w:b w:val="0"/>
          <w:color w:val="auto"/>
          <w:lang w:val="kk-KZ" w:eastAsia="en-US"/>
        </w:rPr>
        <w:t>и пункта отправления/назначения.</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B.3.6</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color w:val="auto"/>
          <w:lang w:val="kk-KZ" w:eastAsia="en-US"/>
        </w:rPr>
        <w:t>В</w:t>
      </w:r>
      <w:r w:rsidRPr="0075224A">
        <w:rPr>
          <w:rStyle w:val="FontStyle45"/>
          <w:rFonts w:ascii="Times New Roman" w:cs="Times New Roman"/>
          <w:color w:val="auto"/>
          <w:lang w:val="kk-KZ" w:eastAsia="en-US"/>
        </w:rPr>
        <w:t>ремя в пункте отправления/назначения</w:t>
      </w:r>
      <w:r w:rsidRPr="008B6137">
        <w:rPr>
          <w:rStyle w:val="FontStyle45"/>
          <w:rFonts w:ascii="Times New Roman" w:cs="Times New Roman"/>
          <w:b w:val="0"/>
          <w:color w:val="auto"/>
          <w:lang w:val="kk-KZ" w:eastAsia="en-US"/>
        </w:rPr>
        <w:t xml:space="preserve"> </w:t>
      </w:r>
      <w:r w:rsidR="0075224A">
        <w:rPr>
          <w:rStyle w:val="FontStyle45"/>
          <w:rFonts w:ascii="Times New Roman" w:cs="Times New Roman"/>
          <w:b w:val="0"/>
          <w:color w:val="auto"/>
          <w:lang w:val="kk-KZ" w:eastAsia="en-US"/>
        </w:rPr>
        <w:t>(</w:t>
      </w:r>
      <w:r w:rsidR="0075224A" w:rsidRPr="0075224A">
        <w:rPr>
          <w:rStyle w:val="FontStyle45"/>
          <w:rFonts w:ascii="Times New Roman" w:cs="Times New Roman"/>
          <w:b w:val="0"/>
          <w:color w:val="auto"/>
          <w:lang w:val="kk-KZ" w:eastAsia="en-US"/>
        </w:rPr>
        <w:t>B/A point time</w:t>
      </w:r>
      <w:r w:rsidR="0075224A">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ремя, которое необходимо провести в сети, вне единиц PPT, с целью завершения запланированной поездки</w:t>
      </w:r>
      <w:r w:rsidR="0075224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B.3.7</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color w:val="auto"/>
          <w:lang w:val="kk-KZ" w:eastAsia="en-US"/>
        </w:rPr>
        <w:t>Б</w:t>
      </w:r>
      <w:r w:rsidRPr="0075224A">
        <w:rPr>
          <w:rStyle w:val="FontStyle45"/>
          <w:rFonts w:ascii="Times New Roman" w:cs="Times New Roman"/>
          <w:color w:val="auto"/>
          <w:lang w:val="kk-KZ" w:eastAsia="en-US"/>
        </w:rPr>
        <w:t>енчмаркинг</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b w:val="0"/>
          <w:color w:val="auto"/>
          <w:lang w:val="kk-KZ" w:eastAsia="en-US"/>
        </w:rPr>
        <w:t>benchmarking</w:t>
      </w:r>
      <w:r w:rsidR="0075224A">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истематическое сравнение систем и производительности поставщика услуг PPT по сравнению с другими поставщиками, необязательно на модальной основе, а также с другими сферами услуг, где это необходимо</w:t>
      </w:r>
      <w:r w:rsidR="0075224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B.3.8</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color w:val="auto"/>
          <w:lang w:val="kk-KZ" w:eastAsia="en-US"/>
        </w:rPr>
        <w:t>В</w:t>
      </w:r>
      <w:r w:rsidRPr="0075224A">
        <w:rPr>
          <w:rStyle w:val="FontStyle45"/>
          <w:rFonts w:ascii="Times New Roman" w:cs="Times New Roman"/>
          <w:color w:val="auto"/>
          <w:lang w:val="kk-KZ" w:eastAsia="en-US"/>
        </w:rPr>
        <w:t>местимость</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b w:val="0"/>
          <w:color w:val="auto"/>
          <w:lang w:val="kk-KZ" w:eastAsia="en-US"/>
        </w:rPr>
        <w:t>capacity</w:t>
      </w:r>
      <w:r w:rsidR="0075224A">
        <w:rPr>
          <w:rStyle w:val="FontStyle45"/>
          <w:rFonts w:ascii="Times New Roman" w:cs="Times New Roman"/>
          <w:b w:val="0"/>
          <w:color w:val="auto"/>
          <w:lang w:val="kk-KZ" w:eastAsia="en-US"/>
        </w:rPr>
        <w:t>): О</w:t>
      </w:r>
      <w:r w:rsidRPr="008B6137">
        <w:rPr>
          <w:rStyle w:val="FontStyle45"/>
          <w:rFonts w:ascii="Times New Roman" w:cs="Times New Roman"/>
          <w:b w:val="0"/>
          <w:color w:val="auto"/>
          <w:lang w:val="kk-KZ" w:eastAsia="en-US"/>
        </w:rPr>
        <w:t>бъем, в пределах которого единица PPT может вместить всех пассажиров, желающих воспользоваться услугами в данное время, в соответствии с их ожиданиями (такие ожидания могут быть ограничены правилами)</w:t>
      </w:r>
      <w:r w:rsidR="0075224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B.3.9</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color w:val="auto"/>
          <w:lang w:val="kk-KZ" w:eastAsia="en-US"/>
        </w:rPr>
        <w:t>Ч</w:t>
      </w:r>
      <w:r w:rsidRPr="0075224A">
        <w:rPr>
          <w:rStyle w:val="FontStyle45"/>
          <w:rFonts w:ascii="Times New Roman" w:cs="Times New Roman"/>
          <w:color w:val="auto"/>
          <w:lang w:val="kk-KZ" w:eastAsia="en-US"/>
        </w:rPr>
        <w:t>артерное обслуживание</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b w:val="0"/>
          <w:color w:val="auto"/>
          <w:lang w:val="kk-KZ" w:eastAsia="en-US"/>
        </w:rPr>
        <w:t>charter service</w:t>
      </w:r>
      <w:r w:rsidR="0075224A">
        <w:rPr>
          <w:rStyle w:val="FontStyle45"/>
          <w:rFonts w:ascii="Times New Roman" w:cs="Times New Roman"/>
          <w:b w:val="0"/>
          <w:color w:val="auto"/>
          <w:lang w:val="kk-KZ" w:eastAsia="en-US"/>
        </w:rPr>
        <w:t>): П</w:t>
      </w:r>
      <w:r w:rsidRPr="008B6137">
        <w:rPr>
          <w:rStyle w:val="FontStyle45"/>
          <w:rFonts w:ascii="Times New Roman" w:cs="Times New Roman"/>
          <w:b w:val="0"/>
          <w:color w:val="auto"/>
          <w:lang w:val="kk-KZ" w:eastAsia="en-US"/>
        </w:rPr>
        <w:t>еревозки с использованием единиц PPT для группы клиентов, которые в соответствии с общей целью и в рамках одного договора приобрели право на эксклюзивное использование транспортного средства для совместного путешествия по общему маршруту</w:t>
      </w:r>
      <w:r w:rsidR="0075224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lastRenderedPageBreak/>
        <w:t>B.3.10</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color w:val="auto"/>
          <w:lang w:val="kk-KZ" w:eastAsia="en-US"/>
        </w:rPr>
        <w:t>К</w:t>
      </w:r>
      <w:r w:rsidRPr="0075224A">
        <w:rPr>
          <w:rStyle w:val="FontStyle45"/>
          <w:rFonts w:ascii="Times New Roman" w:cs="Times New Roman"/>
          <w:color w:val="auto"/>
          <w:lang w:val="kk-KZ" w:eastAsia="en-US"/>
        </w:rPr>
        <w:t>омфорт</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b w:val="0"/>
          <w:color w:val="auto"/>
          <w:lang w:val="kk-KZ" w:eastAsia="en-US"/>
        </w:rPr>
        <w:t>comfort</w:t>
      </w:r>
      <w:r w:rsidR="0075224A">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ервисные элементы, внедренные в целях обеспечения расслабленности и комфорта в ходе поездок на PPT</w:t>
      </w:r>
      <w:r w:rsidR="0075224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B.3.11</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color w:val="auto"/>
          <w:lang w:val="kk-KZ" w:eastAsia="en-US"/>
        </w:rPr>
        <w:t>С</w:t>
      </w:r>
      <w:r w:rsidRPr="0075224A">
        <w:rPr>
          <w:rStyle w:val="FontStyle45"/>
          <w:rFonts w:ascii="Times New Roman" w:cs="Times New Roman"/>
          <w:color w:val="auto"/>
          <w:lang w:val="kk-KZ" w:eastAsia="en-US"/>
        </w:rPr>
        <w:t>ремя состыковки (фактическое или запланированное)</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b w:val="0"/>
          <w:color w:val="auto"/>
          <w:lang w:val="kk-KZ" w:eastAsia="en-US"/>
        </w:rPr>
        <w:t>connection time (actual or scheduled)</w:t>
      </w:r>
      <w:r w:rsidR="0075224A">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ремя для осуществления пересадки (транзита) между маршрутами или видами транспорта</w:t>
      </w:r>
      <w:r w:rsidR="0075224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B.3.12</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color w:val="auto"/>
          <w:lang w:val="kk-KZ" w:eastAsia="en-US"/>
        </w:rPr>
        <w:t>П</w:t>
      </w:r>
      <w:r w:rsidRPr="0075224A">
        <w:rPr>
          <w:rStyle w:val="FontStyle45"/>
          <w:rFonts w:ascii="Times New Roman" w:cs="Times New Roman"/>
          <w:color w:val="auto"/>
          <w:lang w:val="kk-KZ" w:eastAsia="en-US"/>
        </w:rPr>
        <w:t>отребитель</w:t>
      </w:r>
      <w:r w:rsidR="0075224A">
        <w:rPr>
          <w:rStyle w:val="FontStyle45"/>
          <w:rFonts w:ascii="Times New Roman" w:cs="Times New Roman"/>
          <w:b w:val="0"/>
          <w:color w:val="auto"/>
          <w:lang w:val="kk-KZ" w:eastAsia="en-US"/>
        </w:rPr>
        <w:t xml:space="preserve"> (</w:t>
      </w:r>
      <w:r w:rsidR="0075224A" w:rsidRPr="0075224A">
        <w:rPr>
          <w:rStyle w:val="FontStyle45"/>
          <w:rFonts w:ascii="Times New Roman" w:cs="Times New Roman"/>
          <w:b w:val="0"/>
          <w:color w:val="auto"/>
          <w:lang w:val="kk-KZ" w:eastAsia="en-US"/>
        </w:rPr>
        <w:t>customer</w:t>
      </w:r>
      <w:r w:rsidR="0075224A">
        <w:rPr>
          <w:rStyle w:val="FontStyle45"/>
          <w:rFonts w:ascii="Times New Roman" w:cs="Times New Roman"/>
          <w:b w:val="0"/>
          <w:color w:val="auto"/>
          <w:lang w:val="kk-KZ" w:eastAsia="en-US"/>
        </w:rPr>
        <w:t>): Л</w:t>
      </w:r>
      <w:r w:rsidRPr="008B6137">
        <w:rPr>
          <w:rStyle w:val="FontStyle45"/>
          <w:rFonts w:ascii="Times New Roman" w:cs="Times New Roman"/>
          <w:b w:val="0"/>
          <w:color w:val="auto"/>
          <w:lang w:val="kk-KZ" w:eastAsia="en-US"/>
        </w:rPr>
        <w:t>ицо, заинтересованное в удовлетворении личной потребности в мобильности с помощью услуги PPT, с момента планирования поездки до прекращения договора с поставщиком услуг (см. определение термина «пассажир»)</w:t>
      </w:r>
      <w:r w:rsidR="0075224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B.3.13</w:t>
      </w:r>
      <w:r w:rsidR="0075224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К</w:t>
      </w:r>
      <w:r w:rsidRPr="00D149DA">
        <w:rPr>
          <w:rStyle w:val="FontStyle45"/>
          <w:rFonts w:ascii="Times New Roman" w:cs="Times New Roman"/>
          <w:color w:val="auto"/>
          <w:lang w:val="kk-KZ" w:eastAsia="en-US"/>
        </w:rPr>
        <w:t>лиент (потенциальный)</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b w:val="0"/>
          <w:color w:val="auto"/>
          <w:lang w:val="kk-KZ" w:eastAsia="en-US"/>
        </w:rPr>
        <w:t>customer (potential)</w:t>
      </w:r>
      <w:r w:rsidR="00D149DA">
        <w:rPr>
          <w:rStyle w:val="FontStyle45"/>
          <w:rFonts w:ascii="Times New Roman" w:cs="Times New Roman"/>
          <w:b w:val="0"/>
          <w:color w:val="auto"/>
          <w:lang w:val="kk-KZ" w:eastAsia="en-US"/>
        </w:rPr>
        <w:t>): Л</w:t>
      </w:r>
      <w:r w:rsidRPr="008B6137">
        <w:rPr>
          <w:rStyle w:val="FontStyle45"/>
          <w:rFonts w:ascii="Times New Roman" w:cs="Times New Roman"/>
          <w:b w:val="0"/>
          <w:color w:val="auto"/>
          <w:lang w:val="kk-KZ" w:eastAsia="en-US"/>
        </w:rPr>
        <w:t>ицо с индивидуальной потребностью в мобильности</w:t>
      </w:r>
      <w:r w:rsidR="00D149D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B.3.14</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П</w:t>
      </w:r>
      <w:r w:rsidRPr="00D149DA">
        <w:rPr>
          <w:rStyle w:val="FontStyle45"/>
          <w:rFonts w:ascii="Times New Roman" w:cs="Times New Roman"/>
          <w:color w:val="auto"/>
          <w:lang w:val="kk-KZ" w:eastAsia="en-US"/>
        </w:rPr>
        <w:t>отребительский фактор</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b w:val="0"/>
          <w:color w:val="auto"/>
          <w:lang w:val="kk-KZ" w:eastAsia="en-US"/>
        </w:rPr>
        <w:t>customer attribute</w:t>
      </w:r>
      <w:r w:rsidR="00D149DA">
        <w:rPr>
          <w:rStyle w:val="FontStyle45"/>
          <w:rFonts w:ascii="Times New Roman" w:cs="Times New Roman"/>
          <w:b w:val="0"/>
          <w:color w:val="auto"/>
          <w:lang w:val="kk-KZ" w:eastAsia="en-US"/>
        </w:rPr>
        <w:t>): К</w:t>
      </w:r>
      <w:r w:rsidRPr="008B6137">
        <w:rPr>
          <w:rStyle w:val="FontStyle45"/>
          <w:rFonts w:ascii="Times New Roman" w:cs="Times New Roman"/>
          <w:b w:val="0"/>
          <w:color w:val="auto"/>
          <w:lang w:val="kk-KZ" w:eastAsia="en-US"/>
        </w:rPr>
        <w:t>ачество обслуживания или материальный объект, признанные надлежащими для физического лица</w:t>
      </w:r>
      <w:r w:rsidR="00D149D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B.3.15</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С</w:t>
      </w:r>
      <w:r w:rsidRPr="00D149DA">
        <w:rPr>
          <w:rStyle w:val="FontStyle45"/>
          <w:rFonts w:ascii="Times New Roman" w:cs="Times New Roman"/>
          <w:color w:val="auto"/>
          <w:lang w:val="kk-KZ" w:eastAsia="en-US"/>
        </w:rPr>
        <w:t>ервисная служба</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b w:val="0"/>
          <w:color w:val="auto"/>
          <w:lang w:val="kk-KZ" w:eastAsia="en-US"/>
        </w:rPr>
        <w:t>customer care</w:t>
      </w:r>
      <w:r w:rsidR="00D149DA">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ервисные элементы, внедренные для достижения максимально возможной согласованности между обслуживанием по стандарту и требованиями</w:t>
      </w:r>
      <w:r w:rsidR="00D149DA">
        <w:rPr>
          <w:rStyle w:val="FontStyle45"/>
          <w:rFonts w:ascii="Times New Roman" w:cs="Times New Roman"/>
          <w:b w:val="0"/>
          <w:color w:val="auto"/>
          <w:lang w:val="kk-KZ" w:eastAsia="en-US"/>
        </w:rPr>
        <w:t xml:space="preserve"> каждого отдельного потребителя.</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B.3.16</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С</w:t>
      </w:r>
      <w:r w:rsidRPr="00D149DA">
        <w:rPr>
          <w:rStyle w:val="FontStyle45"/>
          <w:rFonts w:ascii="Times New Roman" w:cs="Times New Roman"/>
          <w:color w:val="auto"/>
          <w:lang w:val="kk-KZ" w:eastAsia="en-US"/>
        </w:rPr>
        <w:t>вод правил</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b w:val="0"/>
          <w:color w:val="auto"/>
          <w:lang w:val="kk-KZ" w:eastAsia="en-US"/>
        </w:rPr>
        <w:t>customer charter</w:t>
      </w:r>
      <w:r w:rsidR="00D149DA">
        <w:rPr>
          <w:rStyle w:val="FontStyle45"/>
          <w:rFonts w:ascii="Times New Roman" w:cs="Times New Roman"/>
          <w:b w:val="0"/>
          <w:color w:val="auto"/>
          <w:lang w:val="kk-KZ" w:eastAsia="en-US"/>
        </w:rPr>
        <w:t>): О</w:t>
      </w:r>
      <w:r w:rsidRPr="008B6137">
        <w:rPr>
          <w:rStyle w:val="FontStyle45"/>
          <w:rFonts w:ascii="Times New Roman" w:cs="Times New Roman"/>
          <w:b w:val="0"/>
          <w:color w:val="auto"/>
          <w:lang w:val="kk-KZ" w:eastAsia="en-US"/>
        </w:rPr>
        <w:t>публикованный документ, идентифицирующий поставщика услуг и детализирующий его обязательство перед потребителем, включая вопросы возмещения ущерба в случае ненадлежащего оказания услуг</w:t>
      </w:r>
      <w:r w:rsidR="00D149D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B.3.17</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И</w:t>
      </w:r>
      <w:r w:rsidRPr="00D149DA">
        <w:rPr>
          <w:rStyle w:val="FontStyle45"/>
          <w:rFonts w:ascii="Times New Roman" w:cs="Times New Roman"/>
          <w:color w:val="auto"/>
          <w:lang w:val="kk-KZ" w:eastAsia="en-US"/>
        </w:rPr>
        <w:t>сследование степени удовлетворенности потребителей</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b w:val="0"/>
          <w:color w:val="auto"/>
          <w:lang w:val="kk-KZ" w:eastAsia="en-US"/>
        </w:rPr>
        <w:t>customer satisfaction survey</w:t>
      </w:r>
      <w:r w:rsidR="00D149DA">
        <w:rPr>
          <w:rStyle w:val="FontStyle45"/>
          <w:rFonts w:ascii="Times New Roman" w:cs="Times New Roman"/>
          <w:b w:val="0"/>
          <w:color w:val="auto"/>
          <w:lang w:val="kk-KZ" w:eastAsia="en-US"/>
        </w:rPr>
        <w:t>): О</w:t>
      </w:r>
      <w:r w:rsidRPr="008B6137">
        <w:rPr>
          <w:rStyle w:val="FontStyle45"/>
          <w:rFonts w:ascii="Times New Roman" w:cs="Times New Roman"/>
          <w:b w:val="0"/>
          <w:color w:val="auto"/>
          <w:lang w:val="kk-KZ" w:eastAsia="en-US"/>
        </w:rPr>
        <w:t>прос (исследование), предназначенное для оценки степени, в которой клиент считает, что его/ее требования были выполнен</w:t>
      </w:r>
      <w:r w:rsidR="00D149DA">
        <w:rPr>
          <w:rStyle w:val="FontStyle45"/>
          <w:rFonts w:ascii="Times New Roman" w:cs="Times New Roman"/>
          <w:b w:val="0"/>
          <w:color w:val="auto"/>
          <w:lang w:val="kk-KZ" w:eastAsia="en-US"/>
        </w:rPr>
        <w:t>ы.</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B.3.18</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Н</w:t>
      </w:r>
      <w:r w:rsidRPr="00D149DA">
        <w:rPr>
          <w:rStyle w:val="FontStyle45"/>
          <w:rFonts w:ascii="Times New Roman" w:cs="Times New Roman"/>
          <w:color w:val="auto"/>
          <w:lang w:val="kk-KZ" w:eastAsia="en-US"/>
        </w:rPr>
        <w:t>адежность</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b w:val="0"/>
          <w:color w:val="auto"/>
          <w:lang w:val="kk-KZ" w:eastAsia="en-US"/>
        </w:rPr>
        <w:t>dependability</w:t>
      </w:r>
      <w:r w:rsidR="00D149DA">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тепень, в которой клиент может быть уверен, что услуги будут предоставлены согласно прописанным правилам</w:t>
      </w:r>
      <w:r w:rsidR="00D149D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B.3.19</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П</w:t>
      </w:r>
      <w:r w:rsidRPr="00D149DA">
        <w:rPr>
          <w:rStyle w:val="FontStyle45"/>
          <w:rFonts w:ascii="Times New Roman" w:cs="Times New Roman"/>
          <w:color w:val="auto"/>
          <w:lang w:val="kk-KZ" w:eastAsia="en-US"/>
        </w:rPr>
        <w:t>рямой показатель производительности (эффективности)</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b w:val="0"/>
          <w:color w:val="auto"/>
          <w:lang w:val="kk-KZ" w:eastAsia="en-US"/>
        </w:rPr>
        <w:t>direct performance measure</w:t>
      </w:r>
      <w:r w:rsidR="00D149DA">
        <w:rPr>
          <w:rStyle w:val="FontStyle45"/>
          <w:rFonts w:ascii="Times New Roman" w:cs="Times New Roman"/>
          <w:b w:val="0"/>
          <w:color w:val="auto"/>
          <w:lang w:val="kk-KZ" w:eastAsia="en-US"/>
        </w:rPr>
        <w:t>): М</w:t>
      </w:r>
      <w:r w:rsidRPr="008B6137">
        <w:rPr>
          <w:rStyle w:val="FontStyle45"/>
          <w:rFonts w:ascii="Times New Roman" w:cs="Times New Roman"/>
          <w:b w:val="0"/>
          <w:color w:val="auto"/>
          <w:lang w:val="kk-KZ" w:eastAsia="en-US"/>
        </w:rPr>
        <w:t>етод мониторинга фактической производительности обслуживания на основании операционных за</w:t>
      </w:r>
      <w:r w:rsidR="00D149DA">
        <w:rPr>
          <w:rStyle w:val="FontStyle45"/>
          <w:rFonts w:ascii="Times New Roman" w:cs="Times New Roman"/>
          <w:b w:val="0"/>
          <w:color w:val="auto"/>
          <w:lang w:val="kk-KZ" w:eastAsia="en-US"/>
        </w:rPr>
        <w:t>писей или физических наблюдений.</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B.3.20</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Р</w:t>
      </w:r>
      <w:r w:rsidRPr="00D149DA">
        <w:rPr>
          <w:rStyle w:val="FontStyle45"/>
          <w:rFonts w:ascii="Times New Roman" w:cs="Times New Roman"/>
          <w:color w:val="auto"/>
          <w:lang w:val="kk-KZ" w:eastAsia="en-US"/>
        </w:rPr>
        <w:t>аньше (досрочно, с опережением)</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b w:val="0"/>
          <w:color w:val="auto"/>
          <w:lang w:val="kk-KZ" w:eastAsia="en-US"/>
        </w:rPr>
        <w:t>early</w:t>
      </w:r>
      <w:r w:rsidR="00D149DA">
        <w:rPr>
          <w:rStyle w:val="FontStyle45"/>
          <w:rFonts w:ascii="Times New Roman" w:cs="Times New Roman"/>
          <w:b w:val="0"/>
          <w:color w:val="auto"/>
          <w:lang w:val="kk-KZ" w:eastAsia="en-US"/>
        </w:rPr>
        <w:t>): П</w:t>
      </w:r>
      <w:r w:rsidRPr="008B6137">
        <w:rPr>
          <w:rStyle w:val="FontStyle45"/>
          <w:rFonts w:ascii="Times New Roman" w:cs="Times New Roman"/>
          <w:b w:val="0"/>
          <w:color w:val="auto"/>
          <w:lang w:val="kk-KZ" w:eastAsia="en-US"/>
        </w:rPr>
        <w:t>ериод до запланированного / опубликованного времени, когда поездка PPT</w:t>
      </w:r>
      <w:r w:rsidR="00D149DA">
        <w:rPr>
          <w:rStyle w:val="FontStyle45"/>
          <w:rFonts w:ascii="Times New Roman" w:cs="Times New Roman"/>
          <w:b w:val="0"/>
          <w:color w:val="auto"/>
          <w:lang w:val="kk-KZ" w:eastAsia="en-US"/>
        </w:rPr>
        <w:t xml:space="preserve"> регистрируется как совершенная,</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B.3.21</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В</w:t>
      </w:r>
      <w:r w:rsidRPr="00D149DA">
        <w:rPr>
          <w:rStyle w:val="FontStyle45"/>
          <w:rFonts w:ascii="Times New Roman" w:cs="Times New Roman"/>
          <w:color w:val="auto"/>
          <w:lang w:val="kk-KZ" w:eastAsia="en-US"/>
        </w:rPr>
        <w:t>ремя для выхода</w:t>
      </w:r>
      <w:r w:rsidR="00D149DA">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egress time</w:t>
      </w:r>
      <w:r w:rsidR="00D149DA">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ремя, необходимое для выхода из системы</w:t>
      </w:r>
      <w:r w:rsidR="00D149DA">
        <w:rPr>
          <w:rStyle w:val="FontStyle45"/>
          <w:rFonts w:ascii="Times New Roman" w:cs="Times New Roman"/>
          <w:b w:val="0"/>
          <w:color w:val="auto"/>
          <w:lang w:val="kk-KZ" w:eastAsia="en-US"/>
        </w:rPr>
        <w:t xml:space="preserve"> и достижения пункта назначения.</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B.3.22</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В</w:t>
      </w:r>
      <w:r w:rsidRPr="00D149DA">
        <w:rPr>
          <w:rStyle w:val="FontStyle45"/>
          <w:rFonts w:ascii="Times New Roman" w:cs="Times New Roman"/>
          <w:color w:val="auto"/>
          <w:lang w:val="kk-KZ" w:eastAsia="en-US"/>
        </w:rPr>
        <w:t>оздействие на окружающую среду</w:t>
      </w:r>
      <w:r w:rsidRPr="008B6137">
        <w:rPr>
          <w:rStyle w:val="FontStyle45"/>
          <w:rFonts w:ascii="Times New Roman" w:cs="Times New Roman"/>
          <w:b w:val="0"/>
          <w:color w:val="auto"/>
          <w:lang w:val="kk-KZ" w:eastAsia="en-US"/>
        </w:rPr>
        <w:t xml:space="preserve"> </w:t>
      </w:r>
      <w:r w:rsidR="00D149DA">
        <w:rPr>
          <w:rStyle w:val="FontStyle45"/>
          <w:rFonts w:ascii="Times New Roman" w:cs="Times New Roman"/>
          <w:b w:val="0"/>
          <w:color w:val="auto"/>
          <w:lang w:val="kk-KZ" w:eastAsia="en-US"/>
        </w:rPr>
        <w:t>(</w:t>
      </w:r>
      <w:r w:rsidR="00CC73BC" w:rsidRPr="00CC73BC">
        <w:rPr>
          <w:rStyle w:val="FontStyle45"/>
          <w:rFonts w:ascii="Times New Roman" w:cs="Times New Roman"/>
          <w:b w:val="0"/>
          <w:color w:val="auto"/>
          <w:lang w:val="kk-KZ" w:eastAsia="en-US"/>
        </w:rPr>
        <w:t>environmental (impact)</w:t>
      </w:r>
      <w:r w:rsidR="00D149DA">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 xml:space="preserve">лияние на окружающую среду </w:t>
      </w:r>
      <w:r w:rsidR="00D149DA">
        <w:rPr>
          <w:rStyle w:val="FontStyle45"/>
          <w:rFonts w:ascii="Times New Roman" w:cs="Times New Roman"/>
          <w:b w:val="0"/>
          <w:color w:val="auto"/>
          <w:lang w:val="kk-KZ" w:eastAsia="en-US"/>
        </w:rPr>
        <w:t>в результате оказания услуг PPT.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B.3.23</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О</w:t>
      </w:r>
      <w:r w:rsidRPr="00D149DA">
        <w:rPr>
          <w:rStyle w:val="FontStyle45"/>
          <w:rFonts w:ascii="Times New Roman" w:cs="Times New Roman"/>
          <w:color w:val="auto"/>
          <w:lang w:val="kk-KZ" w:eastAsia="en-US"/>
        </w:rPr>
        <w:t>бъекты (удобства PPT)</w:t>
      </w:r>
      <w:r w:rsidR="00D149DA">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facility (PPT)</w:t>
      </w:r>
      <w:r w:rsidR="00D149DA">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озможности, ресурсы, помещения или оборудование, предоставляемые, главным образом, для PPT для комф</w:t>
      </w:r>
      <w:r w:rsidR="00D149DA">
        <w:rPr>
          <w:rStyle w:val="FontStyle45"/>
          <w:rFonts w:ascii="Times New Roman" w:cs="Times New Roman"/>
          <w:b w:val="0"/>
          <w:color w:val="auto"/>
          <w:lang w:val="kk-KZ" w:eastAsia="en-US"/>
        </w:rPr>
        <w:t>ортного использования услуг PPT.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B.3.24</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Ч</w:t>
      </w:r>
      <w:r w:rsidRPr="00D149DA">
        <w:rPr>
          <w:rStyle w:val="FontStyle45"/>
          <w:rFonts w:ascii="Times New Roman" w:cs="Times New Roman"/>
          <w:color w:val="auto"/>
          <w:lang w:val="kk-KZ" w:eastAsia="en-US"/>
        </w:rPr>
        <w:t>астота</w:t>
      </w:r>
      <w:r w:rsidR="00D149DA">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frequency</w:t>
      </w:r>
      <w:r w:rsidR="00D149DA">
        <w:rPr>
          <w:rStyle w:val="FontStyle45"/>
          <w:rFonts w:ascii="Times New Roman" w:cs="Times New Roman"/>
          <w:b w:val="0"/>
          <w:color w:val="auto"/>
          <w:lang w:val="kk-KZ" w:eastAsia="en-US"/>
        </w:rPr>
        <w:t>): К</w:t>
      </w:r>
      <w:r w:rsidRPr="008B6137">
        <w:rPr>
          <w:rStyle w:val="FontStyle45"/>
          <w:rFonts w:ascii="Times New Roman" w:cs="Times New Roman"/>
          <w:b w:val="0"/>
          <w:color w:val="auto"/>
          <w:lang w:val="kk-KZ" w:eastAsia="en-US"/>
        </w:rPr>
        <w:t xml:space="preserve">оличество поездок на транспортном средстве до общего пункта назначения в заданное время </w:t>
      </w:r>
      <w:r w:rsidR="00D149DA">
        <w:rPr>
          <w:rStyle w:val="FontStyle45"/>
          <w:rFonts w:ascii="Times New Roman" w:cs="Times New Roman"/>
          <w:b w:val="0"/>
          <w:color w:val="auto"/>
          <w:lang w:val="kk-KZ" w:eastAsia="en-US"/>
        </w:rPr>
        <w:t>в течение определенного периода.</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B.3.25</w:t>
      </w:r>
      <w:r w:rsidR="00D149DA">
        <w:rPr>
          <w:rStyle w:val="FontStyle45"/>
          <w:rFonts w:ascii="Times New Roman" w:cs="Times New Roman"/>
          <w:b w:val="0"/>
          <w:color w:val="auto"/>
          <w:lang w:val="kk-KZ" w:eastAsia="en-US"/>
        </w:rPr>
        <w:t xml:space="preserve"> </w:t>
      </w:r>
      <w:r w:rsidR="00D149DA" w:rsidRPr="00D149DA">
        <w:rPr>
          <w:rStyle w:val="FontStyle45"/>
          <w:rFonts w:ascii="Times New Roman" w:cs="Times New Roman"/>
          <w:color w:val="auto"/>
          <w:lang w:val="kk-KZ" w:eastAsia="en-US"/>
        </w:rPr>
        <w:t>И</w:t>
      </w:r>
      <w:r w:rsidRPr="00D149DA">
        <w:rPr>
          <w:rStyle w:val="FontStyle45"/>
          <w:rFonts w:ascii="Times New Roman" w:cs="Times New Roman"/>
          <w:color w:val="auto"/>
          <w:lang w:val="kk-KZ" w:eastAsia="en-US"/>
        </w:rPr>
        <w:t>нтервал</w:t>
      </w:r>
      <w:r w:rsidR="00D149DA">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headway</w:t>
      </w:r>
      <w:r w:rsidR="00D149DA">
        <w:rPr>
          <w:rStyle w:val="FontStyle45"/>
          <w:rFonts w:ascii="Times New Roman" w:cs="Times New Roman"/>
          <w:b w:val="0"/>
          <w:color w:val="auto"/>
          <w:lang w:val="kk-KZ" w:eastAsia="en-US"/>
        </w:rPr>
        <w:t>): И</w:t>
      </w:r>
      <w:r w:rsidRPr="008B6137">
        <w:rPr>
          <w:rStyle w:val="FontStyle45"/>
          <w:rFonts w:ascii="Times New Roman" w:cs="Times New Roman"/>
          <w:b w:val="0"/>
          <w:color w:val="auto"/>
          <w:lang w:val="kk-KZ" w:eastAsia="en-US"/>
        </w:rPr>
        <w:t>нтервал времени между двумя единицами PPT, обслуживающими участок маршрута (маршрутов) между, как минимум, двумя пунктами отправл</w:t>
      </w:r>
      <w:r w:rsidR="00D149DA">
        <w:rPr>
          <w:rStyle w:val="FontStyle45"/>
          <w:rFonts w:ascii="Times New Roman" w:cs="Times New Roman"/>
          <w:b w:val="0"/>
          <w:color w:val="auto"/>
          <w:lang w:val="kk-KZ" w:eastAsia="en-US"/>
        </w:rPr>
        <w:t>ения/назначения на общей основе.</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B.3.26</w:t>
      </w:r>
      <w:r w:rsidR="00D149DA">
        <w:rPr>
          <w:rStyle w:val="FontStyle45"/>
          <w:rFonts w:ascii="Times New Roman" w:cs="Times New Roman"/>
          <w:b w:val="0"/>
          <w:color w:val="auto"/>
          <w:lang w:val="kk-KZ" w:eastAsia="en-US"/>
        </w:rPr>
        <w:t xml:space="preserve"> </w:t>
      </w:r>
      <w:r w:rsidR="00D149DA" w:rsidRPr="00CC73BC">
        <w:rPr>
          <w:rStyle w:val="FontStyle45"/>
          <w:rFonts w:ascii="Times New Roman" w:cs="Times New Roman"/>
          <w:color w:val="auto"/>
          <w:lang w:val="kk-KZ" w:eastAsia="en-US"/>
        </w:rPr>
        <w:t>И</w:t>
      </w:r>
      <w:r w:rsidRPr="00CC73BC">
        <w:rPr>
          <w:rStyle w:val="FontStyle45"/>
          <w:rFonts w:ascii="Times New Roman" w:cs="Times New Roman"/>
          <w:color w:val="auto"/>
          <w:lang w:val="kk-KZ" w:eastAsia="en-US"/>
        </w:rPr>
        <w:t>нформация</w:t>
      </w:r>
      <w:r w:rsidR="00D149DA">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information</w:t>
      </w:r>
      <w:r w:rsidR="00D149DA">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истематическое предоставление знаний о системе PPT в целях содействия пл</w:t>
      </w:r>
      <w:r w:rsidR="00D149DA">
        <w:rPr>
          <w:rStyle w:val="FontStyle45"/>
          <w:rFonts w:ascii="Times New Roman" w:cs="Times New Roman"/>
          <w:b w:val="0"/>
          <w:color w:val="auto"/>
          <w:lang w:val="kk-KZ" w:eastAsia="en-US"/>
        </w:rPr>
        <w:t>анированию и реализации поездок.</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B.3.27</w:t>
      </w:r>
      <w:r w:rsidR="00D149DA">
        <w:rPr>
          <w:rStyle w:val="FontStyle45"/>
          <w:rFonts w:ascii="Times New Roman" w:cs="Times New Roman"/>
          <w:b w:val="0"/>
          <w:color w:val="auto"/>
          <w:lang w:val="kk-KZ" w:eastAsia="en-US"/>
        </w:rPr>
        <w:t xml:space="preserve"> </w:t>
      </w:r>
      <w:r w:rsidR="00D149DA" w:rsidRPr="00CC73BC">
        <w:rPr>
          <w:rStyle w:val="FontStyle45"/>
          <w:rFonts w:ascii="Times New Roman" w:cs="Times New Roman"/>
          <w:color w:val="auto"/>
          <w:lang w:val="kk-KZ" w:eastAsia="en-US"/>
        </w:rPr>
        <w:t>П</w:t>
      </w:r>
      <w:r w:rsidRPr="00CC73BC">
        <w:rPr>
          <w:rStyle w:val="FontStyle45"/>
          <w:rFonts w:ascii="Times New Roman" w:cs="Times New Roman"/>
          <w:color w:val="auto"/>
          <w:lang w:val="kk-KZ" w:eastAsia="en-US"/>
        </w:rPr>
        <w:t>оездка</w:t>
      </w:r>
      <w:r w:rsidR="00D149DA">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journey</w:t>
      </w:r>
      <w:r w:rsidR="00D149DA">
        <w:rPr>
          <w:rStyle w:val="FontStyle45"/>
          <w:rFonts w:ascii="Times New Roman" w:cs="Times New Roman"/>
          <w:b w:val="0"/>
          <w:color w:val="auto"/>
          <w:lang w:val="kk-KZ" w:eastAsia="en-US"/>
        </w:rPr>
        <w:t>): З</w:t>
      </w:r>
      <w:r w:rsidRPr="008B6137">
        <w:rPr>
          <w:rStyle w:val="FontStyle45"/>
          <w:rFonts w:ascii="Times New Roman" w:cs="Times New Roman"/>
          <w:b w:val="0"/>
          <w:color w:val="auto"/>
          <w:lang w:val="kk-KZ" w:eastAsia="en-US"/>
        </w:rPr>
        <w:t>апланированное движение транспортного средства по одному маршруту (см. также B.3.67)</w:t>
      </w:r>
      <w:r w:rsidR="00D149D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B.3.28</w:t>
      </w:r>
      <w:r w:rsidR="00D149DA">
        <w:rPr>
          <w:rStyle w:val="FontStyle45"/>
          <w:rFonts w:ascii="Times New Roman" w:cs="Times New Roman"/>
          <w:b w:val="0"/>
          <w:color w:val="auto"/>
          <w:lang w:val="kk-KZ" w:eastAsia="en-US"/>
        </w:rPr>
        <w:t xml:space="preserve"> </w:t>
      </w:r>
      <w:r w:rsidR="00D149DA" w:rsidRPr="00CC73BC">
        <w:rPr>
          <w:rStyle w:val="FontStyle45"/>
          <w:rFonts w:ascii="Times New Roman" w:cs="Times New Roman"/>
          <w:color w:val="auto"/>
          <w:lang w:val="kk-KZ" w:eastAsia="en-US"/>
        </w:rPr>
        <w:t>П</w:t>
      </w:r>
      <w:r w:rsidRPr="00CC73BC">
        <w:rPr>
          <w:rStyle w:val="FontStyle45"/>
          <w:rFonts w:ascii="Times New Roman" w:cs="Times New Roman"/>
          <w:color w:val="auto"/>
          <w:lang w:val="kk-KZ" w:eastAsia="en-US"/>
        </w:rPr>
        <w:t>оздно (с опозданием)</w:t>
      </w:r>
      <w:r w:rsidR="00D149DA">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late</w:t>
      </w:r>
      <w:r w:rsidR="00D149DA">
        <w:rPr>
          <w:rStyle w:val="FontStyle45"/>
          <w:rFonts w:ascii="Times New Roman" w:cs="Times New Roman"/>
          <w:b w:val="0"/>
          <w:color w:val="auto"/>
          <w:lang w:val="kk-KZ" w:eastAsia="en-US"/>
        </w:rPr>
        <w:t>): П</w:t>
      </w:r>
      <w:r w:rsidRPr="008B6137">
        <w:rPr>
          <w:rStyle w:val="FontStyle45"/>
          <w:rFonts w:ascii="Times New Roman" w:cs="Times New Roman"/>
          <w:b w:val="0"/>
          <w:color w:val="auto"/>
          <w:lang w:val="kk-KZ" w:eastAsia="en-US"/>
        </w:rPr>
        <w:t>ериод после запланированного / опубликованного времени, когда поездка PPT регистрируется как совершенная</w:t>
      </w:r>
      <w:r w:rsidR="00D149DA">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B.3.29</w:t>
      </w:r>
      <w:r w:rsidR="00D149DA">
        <w:rPr>
          <w:rStyle w:val="FontStyle45"/>
          <w:rFonts w:ascii="Times New Roman" w:cs="Times New Roman"/>
          <w:b w:val="0"/>
          <w:color w:val="auto"/>
          <w:lang w:val="kk-KZ" w:eastAsia="en-US"/>
        </w:rPr>
        <w:t xml:space="preserve"> </w:t>
      </w:r>
      <w:r w:rsidR="00D149DA" w:rsidRPr="00CC73BC">
        <w:rPr>
          <w:rStyle w:val="FontStyle45"/>
          <w:rFonts w:ascii="Times New Roman" w:cs="Times New Roman"/>
          <w:color w:val="auto"/>
          <w:lang w:val="kk-KZ" w:eastAsia="en-US"/>
        </w:rPr>
        <w:t>В</w:t>
      </w:r>
      <w:r w:rsidRPr="00CC73BC">
        <w:rPr>
          <w:rStyle w:val="FontStyle45"/>
          <w:rFonts w:ascii="Times New Roman" w:cs="Times New Roman"/>
          <w:color w:val="auto"/>
          <w:lang w:val="kk-KZ" w:eastAsia="en-US"/>
        </w:rPr>
        <w:t>ремя задержки</w:t>
      </w:r>
      <w:r w:rsidR="00D149DA">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layover time</w:t>
      </w:r>
      <w:r w:rsidR="00D149DA">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ремя, встроенное в график между прибытием транспортного средства в конце маршрута и его отп</w:t>
      </w:r>
      <w:r w:rsidR="00D149DA">
        <w:rPr>
          <w:rStyle w:val="FontStyle45"/>
          <w:rFonts w:ascii="Times New Roman" w:cs="Times New Roman"/>
          <w:b w:val="0"/>
          <w:color w:val="auto"/>
          <w:lang w:val="kk-KZ" w:eastAsia="en-US"/>
        </w:rPr>
        <w:t>равлением для следующей поездки.</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lastRenderedPageBreak/>
        <w:t>B.3.30</w:t>
      </w:r>
      <w:r w:rsidR="00D149DA">
        <w:rPr>
          <w:rStyle w:val="FontStyle45"/>
          <w:rFonts w:ascii="Times New Roman" w:cs="Times New Roman"/>
          <w:b w:val="0"/>
          <w:color w:val="auto"/>
          <w:lang w:val="kk-KZ" w:eastAsia="en-US"/>
        </w:rPr>
        <w:t xml:space="preserve"> </w:t>
      </w:r>
      <w:r w:rsidR="00D149DA" w:rsidRPr="00CC73BC">
        <w:rPr>
          <w:rStyle w:val="FontStyle45"/>
          <w:rFonts w:ascii="Times New Roman" w:cs="Times New Roman"/>
          <w:color w:val="auto"/>
          <w:lang w:val="kk-KZ" w:eastAsia="en-US"/>
        </w:rPr>
        <w:t>Л</w:t>
      </w:r>
      <w:r w:rsidRPr="00CC73BC">
        <w:rPr>
          <w:rStyle w:val="FontStyle45"/>
          <w:rFonts w:ascii="Times New Roman" w:cs="Times New Roman"/>
          <w:color w:val="auto"/>
          <w:lang w:val="kk-KZ" w:eastAsia="en-US"/>
        </w:rPr>
        <w:t>ица с ограниченными возможностями</w:t>
      </w:r>
      <w:r w:rsidR="00D149DA">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mobility impaired</w:t>
      </w:r>
      <w:r w:rsidR="00D149DA">
        <w:rPr>
          <w:rStyle w:val="FontStyle45"/>
          <w:rFonts w:ascii="Times New Roman" w:cs="Times New Roman"/>
          <w:b w:val="0"/>
          <w:color w:val="auto"/>
          <w:lang w:val="kk-KZ" w:eastAsia="en-US"/>
        </w:rPr>
        <w:t>): Л</w:t>
      </w:r>
      <w:r w:rsidRPr="008B6137">
        <w:rPr>
          <w:rStyle w:val="FontStyle45"/>
          <w:rFonts w:ascii="Times New Roman" w:cs="Times New Roman"/>
          <w:b w:val="0"/>
          <w:color w:val="auto"/>
          <w:lang w:val="kk-KZ" w:eastAsia="en-US"/>
        </w:rPr>
        <w:t>ицо, имеющее физическое или умственное нарушение или каким-либо образом обремененное так, что его мобильность о</w:t>
      </w:r>
      <w:r w:rsidR="00D149DA">
        <w:rPr>
          <w:rStyle w:val="FontStyle45"/>
          <w:rFonts w:ascii="Times New Roman" w:cs="Times New Roman"/>
          <w:b w:val="0"/>
          <w:color w:val="auto"/>
          <w:lang w:val="kk-KZ" w:eastAsia="en-US"/>
        </w:rPr>
        <w:t>граничена.</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B.3.31</w:t>
      </w:r>
      <w:r w:rsidR="00D149DA">
        <w:rPr>
          <w:rStyle w:val="FontStyle45"/>
          <w:rFonts w:ascii="Times New Roman" w:cs="Times New Roman"/>
          <w:b w:val="0"/>
          <w:color w:val="auto"/>
          <w:lang w:val="kk-KZ" w:eastAsia="en-US"/>
        </w:rPr>
        <w:t xml:space="preserve"> </w:t>
      </w:r>
      <w:r w:rsidR="00D149DA" w:rsidRPr="00CC73BC">
        <w:rPr>
          <w:rStyle w:val="FontStyle45"/>
          <w:rFonts w:ascii="Times New Roman" w:cs="Times New Roman"/>
          <w:color w:val="auto"/>
          <w:lang w:val="kk-KZ" w:eastAsia="en-US"/>
        </w:rPr>
        <w:t>М</w:t>
      </w:r>
      <w:r w:rsidRPr="00CC73BC">
        <w:rPr>
          <w:rStyle w:val="FontStyle45"/>
          <w:rFonts w:ascii="Times New Roman" w:cs="Times New Roman"/>
          <w:color w:val="auto"/>
          <w:lang w:val="kk-KZ" w:eastAsia="en-US"/>
        </w:rPr>
        <w:t>ультимодальный (смешанный)</w:t>
      </w:r>
      <w:r w:rsidR="00D149DA">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multi-modal</w:t>
      </w:r>
      <w:r w:rsidR="00D149DA">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опросы или действия, которые затрагивают или затрагивают более одного вида транспорта, включая транспортное сообщение, выбор, сотрудничество и координ</w:t>
      </w:r>
      <w:r w:rsidR="00D149DA">
        <w:rPr>
          <w:rStyle w:val="FontStyle45"/>
          <w:rFonts w:ascii="Times New Roman" w:cs="Times New Roman"/>
          <w:b w:val="0"/>
          <w:color w:val="auto"/>
          <w:lang w:val="kk-KZ" w:eastAsia="en-US"/>
        </w:rPr>
        <w:t>ацию различных видов транспорта.</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B.3.32</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color w:val="auto"/>
          <w:lang w:val="kk-KZ" w:eastAsia="en-US"/>
        </w:rPr>
        <w:t>И</w:t>
      </w:r>
      <w:r w:rsidRPr="00CC73BC">
        <w:rPr>
          <w:rStyle w:val="FontStyle45"/>
          <w:rFonts w:ascii="Times New Roman" w:cs="Times New Roman"/>
          <w:color w:val="auto"/>
          <w:lang w:val="kk-KZ" w:eastAsia="en-US"/>
        </w:rPr>
        <w:t>сследование «тайный покупатель»</w:t>
      </w:r>
      <w:r w:rsidRPr="008B6137">
        <w:rPr>
          <w:rStyle w:val="FontStyle45"/>
          <w:rFonts w:ascii="Times New Roman" w:cs="Times New Roman"/>
          <w:b w:val="0"/>
          <w:color w:val="auto"/>
          <w:lang w:val="kk-KZ" w:eastAsia="en-US"/>
        </w:rPr>
        <w:t xml:space="preserve"> </w:t>
      </w:r>
      <w:r w:rsidR="00CC73BC">
        <w:rPr>
          <w:rStyle w:val="FontStyle45"/>
          <w:rFonts w:ascii="Times New Roman" w:cs="Times New Roman"/>
          <w:b w:val="0"/>
          <w:color w:val="auto"/>
          <w:lang w:val="kk-KZ" w:eastAsia="en-US"/>
        </w:rPr>
        <w:t>(</w:t>
      </w:r>
      <w:r w:rsidR="00CC73BC" w:rsidRPr="00CC73BC">
        <w:rPr>
          <w:rStyle w:val="FontStyle45"/>
          <w:rFonts w:ascii="Times New Roman" w:cs="Times New Roman"/>
          <w:b w:val="0"/>
          <w:color w:val="auto"/>
          <w:lang w:val="kk-KZ" w:eastAsia="en-US"/>
        </w:rPr>
        <w:t>mystery shopper survey</w:t>
      </w:r>
      <w:r w:rsidR="00CC73BC">
        <w:rPr>
          <w:rStyle w:val="FontStyle45"/>
          <w:rFonts w:ascii="Times New Roman" w:cs="Times New Roman"/>
          <w:b w:val="0"/>
          <w:color w:val="auto"/>
          <w:lang w:val="kk-KZ" w:eastAsia="en-US"/>
        </w:rPr>
        <w:t>): М</w:t>
      </w:r>
      <w:r w:rsidRPr="008B6137">
        <w:rPr>
          <w:rStyle w:val="FontStyle45"/>
          <w:rFonts w:ascii="Times New Roman" w:cs="Times New Roman"/>
          <w:b w:val="0"/>
          <w:color w:val="auto"/>
          <w:lang w:val="kk-KZ" w:eastAsia="en-US"/>
        </w:rPr>
        <w:t>етод оценки качества обслуживания, основанный на объективных наблюдениях, проводимых независимо обученными исследовательскими группами, использующими конкретные заранее определенные критерии, действуя так, как если бы они были настоящими клиентами, путешествующими по системе</w:t>
      </w:r>
      <w:r w:rsidR="00CC73BC">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B.3.33</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color w:val="auto"/>
          <w:lang w:val="kk-KZ" w:eastAsia="en-US"/>
        </w:rPr>
        <w:t>С</w:t>
      </w:r>
      <w:r w:rsidRPr="00CC73BC">
        <w:rPr>
          <w:rStyle w:val="FontStyle45"/>
          <w:rFonts w:ascii="Times New Roman" w:cs="Times New Roman"/>
          <w:color w:val="auto"/>
          <w:lang w:val="kk-KZ" w:eastAsia="en-US"/>
        </w:rPr>
        <w:t>еть</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network</w:t>
      </w:r>
      <w:r w:rsidR="00CC73BC">
        <w:rPr>
          <w:rStyle w:val="FontStyle45"/>
          <w:rFonts w:ascii="Times New Roman" w:cs="Times New Roman"/>
          <w:b w:val="0"/>
          <w:color w:val="auto"/>
          <w:lang w:val="kk-KZ" w:eastAsia="en-US"/>
        </w:rPr>
        <w:t>): Д</w:t>
      </w:r>
      <w:r w:rsidRPr="008B6137">
        <w:rPr>
          <w:rStyle w:val="FontStyle45"/>
          <w:rFonts w:ascii="Times New Roman" w:cs="Times New Roman"/>
          <w:b w:val="0"/>
          <w:color w:val="auto"/>
          <w:lang w:val="kk-KZ" w:eastAsia="en-US"/>
        </w:rPr>
        <w:t>иапазон и объем предлагаемых услуг PPT с учетом времени, географии и вида транспорта</w:t>
      </w:r>
      <w:r w:rsidR="00CC73BC">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B.3.34</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color w:val="auto"/>
          <w:lang w:val="kk-KZ" w:eastAsia="en-US"/>
        </w:rPr>
        <w:t>О</w:t>
      </w:r>
      <w:r w:rsidRPr="00CC73BC">
        <w:rPr>
          <w:rStyle w:val="FontStyle45"/>
          <w:rFonts w:ascii="Times New Roman" w:cs="Times New Roman"/>
          <w:color w:val="auto"/>
          <w:lang w:val="kk-KZ" w:eastAsia="en-US"/>
        </w:rPr>
        <w:t>ператор</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operator</w:t>
      </w:r>
      <w:r w:rsidR="00CC73BC">
        <w:rPr>
          <w:rStyle w:val="FontStyle45"/>
          <w:rFonts w:ascii="Times New Roman" w:cs="Times New Roman"/>
          <w:b w:val="0"/>
          <w:color w:val="auto"/>
          <w:lang w:val="kk-KZ" w:eastAsia="en-US"/>
        </w:rPr>
        <w:t>): П</w:t>
      </w:r>
      <w:r w:rsidRPr="008B6137">
        <w:rPr>
          <w:rStyle w:val="FontStyle45"/>
          <w:rFonts w:ascii="Times New Roman" w:cs="Times New Roman"/>
          <w:b w:val="0"/>
          <w:color w:val="auto"/>
          <w:lang w:val="kk-KZ" w:eastAsia="en-US"/>
        </w:rPr>
        <w:t>оставщик услуг или элемент поставщика услуг, имеющий «лицензию оператора»</w:t>
      </w:r>
      <w:r w:rsidR="00CC73BC">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B.3.35</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color w:val="auto"/>
          <w:lang w:val="kk-KZ" w:eastAsia="en-US"/>
        </w:rPr>
        <w:t>Ч</w:t>
      </w:r>
      <w:r w:rsidRPr="00CC73BC">
        <w:rPr>
          <w:rStyle w:val="FontStyle45"/>
          <w:rFonts w:ascii="Times New Roman" w:cs="Times New Roman"/>
          <w:color w:val="auto"/>
          <w:lang w:val="kk-KZ" w:eastAsia="en-US"/>
        </w:rPr>
        <w:t>асы работы</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operating hours</w:t>
      </w:r>
      <w:r w:rsidR="00CC73BC">
        <w:rPr>
          <w:rStyle w:val="FontStyle45"/>
          <w:rFonts w:ascii="Times New Roman" w:cs="Times New Roman"/>
          <w:b w:val="0"/>
          <w:color w:val="auto"/>
          <w:lang w:val="kk-KZ" w:eastAsia="en-US"/>
        </w:rPr>
        <w:t>): Е</w:t>
      </w:r>
      <w:r w:rsidRPr="008B6137">
        <w:rPr>
          <w:rStyle w:val="FontStyle45"/>
          <w:rFonts w:ascii="Times New Roman" w:cs="Times New Roman"/>
          <w:b w:val="0"/>
          <w:color w:val="auto"/>
          <w:lang w:val="kk-KZ" w:eastAsia="en-US"/>
        </w:rPr>
        <w:t xml:space="preserve">жедневные часы, в </w:t>
      </w:r>
      <w:r w:rsidR="00CC73BC">
        <w:rPr>
          <w:rStyle w:val="FontStyle45"/>
          <w:rFonts w:ascii="Times New Roman" w:cs="Times New Roman"/>
          <w:b w:val="0"/>
          <w:color w:val="auto"/>
          <w:lang w:val="kk-KZ" w:eastAsia="en-US"/>
        </w:rPr>
        <w:t>течение которых доступны услуги.</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B.3.36</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color w:val="auto"/>
          <w:lang w:val="kk-KZ" w:eastAsia="en-US"/>
        </w:rPr>
        <w:t>Г</w:t>
      </w:r>
      <w:r w:rsidRPr="00CC73BC">
        <w:rPr>
          <w:rStyle w:val="FontStyle45"/>
          <w:rFonts w:ascii="Times New Roman" w:cs="Times New Roman"/>
          <w:color w:val="auto"/>
          <w:lang w:val="kk-KZ" w:eastAsia="en-US"/>
        </w:rPr>
        <w:t>рафик работы</w:t>
      </w:r>
      <w:r w:rsidRPr="008B6137">
        <w:rPr>
          <w:rStyle w:val="FontStyle45"/>
          <w:rFonts w:ascii="Times New Roman" w:cs="Times New Roman"/>
          <w:b w:val="0"/>
          <w:color w:val="auto"/>
          <w:lang w:val="kk-KZ" w:eastAsia="en-US"/>
        </w:rPr>
        <w:t xml:space="preserve"> </w:t>
      </w:r>
      <w:r w:rsidR="00CC73BC">
        <w:rPr>
          <w:rStyle w:val="FontStyle45"/>
          <w:rFonts w:ascii="Times New Roman" w:cs="Times New Roman"/>
          <w:b w:val="0"/>
          <w:color w:val="auto"/>
          <w:lang w:val="kk-KZ" w:eastAsia="en-US"/>
        </w:rPr>
        <w:t>(</w:t>
      </w:r>
      <w:r w:rsidR="00CC73BC" w:rsidRPr="00CC73BC">
        <w:rPr>
          <w:rStyle w:val="FontStyle45"/>
          <w:rFonts w:ascii="Times New Roman" w:cs="Times New Roman"/>
          <w:b w:val="0"/>
          <w:color w:val="auto"/>
          <w:lang w:val="kk-KZ" w:eastAsia="en-US"/>
        </w:rPr>
        <w:t>operating schedule</w:t>
      </w:r>
      <w:r w:rsidR="00CC73BC">
        <w:rPr>
          <w:rStyle w:val="FontStyle45"/>
          <w:rFonts w:ascii="Times New Roman" w:cs="Times New Roman"/>
          <w:b w:val="0"/>
          <w:color w:val="auto"/>
          <w:lang w:val="kk-KZ" w:eastAsia="en-US"/>
        </w:rPr>
        <w:t>): П</w:t>
      </w:r>
      <w:r w:rsidRPr="008B6137">
        <w:rPr>
          <w:rStyle w:val="FontStyle45"/>
          <w:rFonts w:ascii="Times New Roman" w:cs="Times New Roman"/>
          <w:b w:val="0"/>
          <w:color w:val="auto"/>
          <w:lang w:val="kk-KZ" w:eastAsia="en-US"/>
        </w:rPr>
        <w:t>ланируемый объем и плотность поездок</w:t>
      </w:r>
      <w:r w:rsidR="00CC73BC">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B.3.37</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color w:val="auto"/>
          <w:lang w:val="kk-KZ" w:eastAsia="en-US"/>
        </w:rPr>
        <w:t>П</w:t>
      </w:r>
      <w:r w:rsidRPr="00CC73BC">
        <w:rPr>
          <w:rStyle w:val="FontStyle45"/>
          <w:rFonts w:ascii="Times New Roman" w:cs="Times New Roman"/>
          <w:color w:val="auto"/>
          <w:lang w:val="kk-KZ" w:eastAsia="en-US"/>
        </w:rPr>
        <w:t>ассажир</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passenger</w:t>
      </w:r>
      <w:r w:rsidR="00CC73BC">
        <w:rPr>
          <w:rStyle w:val="FontStyle45"/>
          <w:rFonts w:ascii="Times New Roman" w:cs="Times New Roman"/>
          <w:b w:val="0"/>
          <w:color w:val="auto"/>
          <w:lang w:val="kk-KZ" w:eastAsia="en-US"/>
        </w:rPr>
        <w:t>): П</w:t>
      </w:r>
      <w:r w:rsidRPr="008B6137">
        <w:rPr>
          <w:rStyle w:val="FontStyle45"/>
          <w:rFonts w:ascii="Times New Roman" w:cs="Times New Roman"/>
          <w:b w:val="0"/>
          <w:color w:val="auto"/>
          <w:lang w:val="kk-KZ" w:eastAsia="en-US"/>
        </w:rPr>
        <w:t>отребитель, удовлетворяющий личную потребность в мобильности с помощью услуг PPT (см. определение термина «потребитель»)</w:t>
      </w:r>
      <w:r w:rsidR="00CC73BC">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B.3.38</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color w:val="auto"/>
          <w:lang w:val="kk-KZ" w:eastAsia="en-US"/>
        </w:rPr>
        <w:t>О</w:t>
      </w:r>
      <w:r w:rsidRPr="00CC73BC">
        <w:rPr>
          <w:rStyle w:val="FontStyle45"/>
          <w:rFonts w:ascii="Times New Roman" w:cs="Times New Roman"/>
          <w:color w:val="auto"/>
          <w:lang w:val="kk-KZ" w:eastAsia="en-US"/>
        </w:rPr>
        <w:t>бщественный пассажирский транспорт (общественный транспорт)</w:t>
      </w:r>
      <w:r w:rsidRPr="008B6137">
        <w:rPr>
          <w:rStyle w:val="FontStyle45"/>
          <w:rFonts w:ascii="Times New Roman" w:cs="Times New Roman"/>
          <w:b w:val="0"/>
          <w:color w:val="auto"/>
          <w:lang w:val="kk-KZ" w:eastAsia="en-US"/>
        </w:rPr>
        <w:t xml:space="preserve"> </w:t>
      </w:r>
      <w:r w:rsidRPr="00CC73BC">
        <w:rPr>
          <w:rStyle w:val="FontStyle45"/>
          <w:rFonts w:ascii="Times New Roman" w:cs="Times New Roman"/>
          <w:color w:val="auto"/>
          <w:lang w:val="kk-KZ" w:eastAsia="en-US"/>
        </w:rPr>
        <w:t>(PPT)</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public passenger transport (public transport) (PPT)</w:t>
      </w:r>
      <w:r w:rsidR="00CC73BC">
        <w:rPr>
          <w:rStyle w:val="FontStyle45"/>
          <w:rFonts w:ascii="Times New Roman" w:cs="Times New Roman"/>
          <w:b w:val="0"/>
          <w:color w:val="auto"/>
          <w:lang w:val="kk-KZ" w:eastAsia="en-US"/>
        </w:rPr>
        <w:t>): У</w:t>
      </w:r>
      <w:r w:rsidRPr="008B6137">
        <w:rPr>
          <w:rStyle w:val="FontStyle45"/>
          <w:rFonts w:ascii="Times New Roman" w:cs="Times New Roman"/>
          <w:b w:val="0"/>
          <w:color w:val="auto"/>
          <w:lang w:val="kk-KZ" w:eastAsia="en-US"/>
        </w:rPr>
        <w:t>слуги, которые в целом соответствуют характеристикам и объему, переч</w:t>
      </w:r>
      <w:r w:rsidR="00CC73BC">
        <w:rPr>
          <w:rStyle w:val="FontStyle45"/>
          <w:rFonts w:ascii="Times New Roman" w:cs="Times New Roman"/>
          <w:b w:val="0"/>
          <w:color w:val="auto"/>
          <w:lang w:val="kk-KZ" w:eastAsia="en-US"/>
        </w:rPr>
        <w:t>исленным в пункте 2.1 стандарта.</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B.3.39</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color w:val="auto"/>
          <w:lang w:val="kk-KZ" w:eastAsia="en-US"/>
        </w:rPr>
        <w:t>П</w:t>
      </w:r>
      <w:r w:rsidRPr="00CC73BC">
        <w:rPr>
          <w:rStyle w:val="FontStyle45"/>
          <w:rFonts w:ascii="Times New Roman" w:cs="Times New Roman"/>
          <w:color w:val="auto"/>
          <w:lang w:val="kk-KZ" w:eastAsia="en-US"/>
        </w:rPr>
        <w:t>унктуальность (оказания услуг, запланированных по времени)</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punctuality (of services scheduled by time)</w:t>
      </w:r>
      <w:r w:rsidR="00CC73BC">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тепень, в которой транспортные средства придерж</w:t>
      </w:r>
      <w:r w:rsidR="00CC73BC">
        <w:rPr>
          <w:rStyle w:val="FontStyle45"/>
          <w:rFonts w:ascii="Times New Roman" w:cs="Times New Roman"/>
          <w:b w:val="0"/>
          <w:color w:val="auto"/>
          <w:lang w:val="kk-KZ" w:eastAsia="en-US"/>
        </w:rPr>
        <w:t>иваются опубликованных графиков.</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B.3.40</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color w:val="auto"/>
          <w:lang w:val="kk-KZ" w:eastAsia="en-US"/>
        </w:rPr>
        <w:t>В</w:t>
      </w:r>
      <w:r w:rsidRPr="00CC73BC">
        <w:rPr>
          <w:rStyle w:val="FontStyle45"/>
          <w:rFonts w:ascii="Times New Roman" w:cs="Times New Roman"/>
          <w:color w:val="auto"/>
          <w:lang w:val="kk-KZ" w:eastAsia="en-US"/>
        </w:rPr>
        <w:t>заимодействие в сфере контроля качества</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quality partnership</w:t>
      </w:r>
      <w:r w:rsidR="00CC73BC">
        <w:rPr>
          <w:rStyle w:val="FontStyle45"/>
          <w:rFonts w:ascii="Times New Roman" w:cs="Times New Roman"/>
          <w:b w:val="0"/>
          <w:color w:val="auto"/>
          <w:lang w:val="kk-KZ" w:eastAsia="en-US"/>
        </w:rPr>
        <w:t>): О</w:t>
      </w:r>
      <w:r w:rsidRPr="008B6137">
        <w:rPr>
          <w:rStyle w:val="FontStyle45"/>
          <w:rFonts w:ascii="Times New Roman" w:cs="Times New Roman"/>
          <w:b w:val="0"/>
          <w:color w:val="auto"/>
          <w:lang w:val="kk-KZ" w:eastAsia="en-US"/>
        </w:rPr>
        <w:t>фициальная договоренность (соглашение), не обязательно контрактная, между сторонами в государственном и частном секторах о сотрудничестве с целью продвижения</w:t>
      </w:r>
      <w:r w:rsidR="00CC73BC">
        <w:rPr>
          <w:rStyle w:val="FontStyle45"/>
          <w:rFonts w:ascii="Times New Roman" w:cs="Times New Roman"/>
          <w:b w:val="0"/>
          <w:color w:val="auto"/>
          <w:lang w:val="kk-KZ" w:eastAsia="en-US"/>
        </w:rPr>
        <w:t xml:space="preserve"> и оказания услуг PPT.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B.3.41</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color w:val="auto"/>
          <w:lang w:val="kk-KZ" w:eastAsia="en-US"/>
        </w:rPr>
        <w:t>Р</w:t>
      </w:r>
      <w:r w:rsidRPr="00CC73BC">
        <w:rPr>
          <w:rStyle w:val="FontStyle45"/>
          <w:rFonts w:ascii="Times New Roman" w:cs="Times New Roman"/>
          <w:color w:val="auto"/>
          <w:lang w:val="kk-KZ" w:eastAsia="en-US"/>
        </w:rPr>
        <w:t>егулярность (услуг, запланированный в интервалах)</w:t>
      </w:r>
      <w:r w:rsidR="00CC73BC">
        <w:rPr>
          <w:rStyle w:val="FontStyle45"/>
          <w:rFonts w:ascii="Times New Roman" w:cs="Times New Roman"/>
          <w:b w:val="0"/>
          <w:color w:val="auto"/>
          <w:lang w:val="kk-KZ" w:eastAsia="en-US"/>
        </w:rPr>
        <w:t xml:space="preserve"> (</w:t>
      </w:r>
      <w:r w:rsidR="00CC73BC" w:rsidRPr="00CC73BC">
        <w:rPr>
          <w:rStyle w:val="FontStyle45"/>
          <w:rFonts w:ascii="Times New Roman" w:cs="Times New Roman"/>
          <w:b w:val="0"/>
          <w:color w:val="auto"/>
          <w:lang w:val="kk-KZ" w:eastAsia="en-US"/>
        </w:rPr>
        <w:t>regularity (of services scheduled by interval)</w:t>
      </w:r>
      <w:r w:rsidR="00CC73BC">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тепень, в которой транспортные средства придерживаются опубликованных графиков</w:t>
      </w:r>
      <w:r w:rsidR="00CC73BC">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B.3.42</w:t>
      </w:r>
      <w:r w:rsidR="00CC73BC">
        <w:rPr>
          <w:rStyle w:val="FontStyle45"/>
          <w:rFonts w:ascii="Times New Roman" w:cs="Times New Roman"/>
          <w:b w:val="0"/>
          <w:color w:val="auto"/>
          <w:lang w:val="kk-KZ" w:eastAsia="en-US"/>
        </w:rPr>
        <w:t xml:space="preserve"> </w:t>
      </w:r>
      <w:r w:rsidR="00E00B93" w:rsidRPr="00E00B93">
        <w:rPr>
          <w:rStyle w:val="FontStyle45"/>
          <w:rFonts w:ascii="Times New Roman" w:cs="Times New Roman"/>
          <w:color w:val="auto"/>
          <w:lang w:val="kk-KZ" w:eastAsia="en-US"/>
        </w:rPr>
        <w:t xml:space="preserve">Поездка </w:t>
      </w:r>
      <w:r w:rsidRPr="00E00B93">
        <w:rPr>
          <w:rStyle w:val="FontStyle45"/>
          <w:rFonts w:ascii="Times New Roman" w:cs="Times New Roman"/>
          <w:color w:val="auto"/>
          <w:lang w:val="kk-KZ" w:eastAsia="en-US"/>
        </w:rPr>
        <w:t>(пассажирская)</w:t>
      </w:r>
      <w:r w:rsidRPr="008B6137">
        <w:rPr>
          <w:rStyle w:val="FontStyle45"/>
          <w:rFonts w:ascii="Times New Roman" w:cs="Times New Roman"/>
          <w:b w:val="0"/>
          <w:color w:val="auto"/>
          <w:lang w:val="kk-KZ" w:eastAsia="en-US"/>
        </w:rPr>
        <w:t xml:space="preserve"> </w:t>
      </w:r>
      <w:r w:rsidR="00CC73BC">
        <w:rPr>
          <w:rStyle w:val="FontStyle45"/>
          <w:rFonts w:ascii="Times New Roman" w:cs="Times New Roman"/>
          <w:b w:val="0"/>
          <w:color w:val="auto"/>
          <w:lang w:val="kk-KZ" w:eastAsia="en-US"/>
        </w:rPr>
        <w:t>(</w:t>
      </w:r>
      <w:r w:rsidR="00533374" w:rsidRPr="00533374">
        <w:rPr>
          <w:rStyle w:val="FontStyle45"/>
          <w:rFonts w:ascii="Times New Roman" w:cs="Times New Roman"/>
          <w:b w:val="0"/>
          <w:color w:val="auto"/>
          <w:lang w:val="kk-KZ" w:eastAsia="en-US"/>
        </w:rPr>
        <w:t>(passenger) ride</w:t>
      </w:r>
      <w:r w:rsidR="00CC73BC">
        <w:rPr>
          <w:rStyle w:val="FontStyle45"/>
          <w:rFonts w:ascii="Times New Roman" w:cs="Times New Roman"/>
          <w:b w:val="0"/>
          <w:color w:val="auto"/>
          <w:lang w:val="kk-KZ" w:eastAsia="en-US"/>
        </w:rPr>
        <w:t>): П</w:t>
      </w:r>
      <w:r w:rsidRPr="008B6137">
        <w:rPr>
          <w:rStyle w:val="FontStyle45"/>
          <w:rFonts w:ascii="Times New Roman" w:cs="Times New Roman"/>
          <w:b w:val="0"/>
          <w:color w:val="auto"/>
          <w:lang w:val="kk-KZ" w:eastAsia="en-US"/>
        </w:rPr>
        <w:t>оездка пассажира на одном транспортном средстве без необходимости без необходимости высадки или пересадки</w:t>
      </w:r>
      <w:r w:rsidR="00CC73BC">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B.3.43</w:t>
      </w:r>
      <w:r w:rsidR="00CC73BC">
        <w:rPr>
          <w:rStyle w:val="FontStyle45"/>
          <w:rFonts w:ascii="Times New Roman" w:cs="Times New Roman"/>
          <w:b w:val="0"/>
          <w:color w:val="auto"/>
          <w:lang w:val="kk-KZ" w:eastAsia="en-US"/>
        </w:rPr>
        <w:t xml:space="preserve"> </w:t>
      </w:r>
      <w:r w:rsidR="00CC73BC" w:rsidRPr="00E00B93">
        <w:rPr>
          <w:rStyle w:val="FontStyle45"/>
          <w:rFonts w:ascii="Times New Roman" w:cs="Times New Roman"/>
          <w:color w:val="auto"/>
          <w:lang w:val="kk-KZ" w:eastAsia="en-US"/>
        </w:rPr>
        <w:t>М</w:t>
      </w:r>
      <w:r w:rsidRPr="00E00B93">
        <w:rPr>
          <w:rStyle w:val="FontStyle45"/>
          <w:rFonts w:ascii="Times New Roman" w:cs="Times New Roman"/>
          <w:color w:val="auto"/>
          <w:lang w:val="kk-KZ" w:eastAsia="en-US"/>
        </w:rPr>
        <w:t>аршрут</w:t>
      </w:r>
      <w:r w:rsidR="00CC73BC" w:rsidRPr="00E00B93">
        <w:rPr>
          <w:rStyle w:val="FontStyle45"/>
          <w:rFonts w:ascii="Times New Roman" w:cs="Times New Roman"/>
          <w:color w:val="auto"/>
          <w:lang w:val="kk-KZ" w:eastAsia="en-US"/>
        </w:rPr>
        <w:t xml:space="preserve"> </w:t>
      </w:r>
      <w:r w:rsidR="00CC73BC">
        <w:rPr>
          <w:rStyle w:val="FontStyle45"/>
          <w:rFonts w:ascii="Times New Roman" w:cs="Times New Roman"/>
          <w:b w:val="0"/>
          <w:color w:val="auto"/>
          <w:lang w:val="kk-KZ" w:eastAsia="en-US"/>
        </w:rPr>
        <w:t>(</w:t>
      </w:r>
      <w:r w:rsidR="00E00B93" w:rsidRPr="00E00B93">
        <w:rPr>
          <w:rStyle w:val="FontStyle45"/>
          <w:rFonts w:ascii="Times New Roman" w:cs="Times New Roman"/>
          <w:b w:val="0"/>
          <w:color w:val="auto"/>
          <w:lang w:val="kk-KZ" w:eastAsia="en-US"/>
        </w:rPr>
        <w:t>route</w:t>
      </w:r>
      <w:r w:rsidR="00CC73BC">
        <w:rPr>
          <w:rStyle w:val="FontStyle45"/>
          <w:rFonts w:ascii="Times New Roman" w:cs="Times New Roman"/>
          <w:b w:val="0"/>
          <w:color w:val="auto"/>
          <w:lang w:val="kk-KZ" w:eastAsia="en-US"/>
        </w:rPr>
        <w:t>): П</w:t>
      </w:r>
      <w:r w:rsidRPr="008B6137">
        <w:rPr>
          <w:rStyle w:val="FontStyle45"/>
          <w:rFonts w:ascii="Times New Roman" w:cs="Times New Roman"/>
          <w:b w:val="0"/>
          <w:color w:val="auto"/>
          <w:lang w:val="kk-KZ" w:eastAsia="en-US"/>
        </w:rPr>
        <w:t>оездка единицы PPT, включая все запланированные остановки и характеризуемая предопределенными пу</w:t>
      </w:r>
      <w:r w:rsidR="00CC73BC">
        <w:rPr>
          <w:rStyle w:val="FontStyle45"/>
          <w:rFonts w:ascii="Times New Roman" w:cs="Times New Roman"/>
          <w:b w:val="0"/>
          <w:color w:val="auto"/>
          <w:lang w:val="kk-KZ" w:eastAsia="en-US"/>
        </w:rPr>
        <w:t>нктами отправления и назначения.</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B.3.44</w:t>
      </w:r>
      <w:r w:rsidR="00CC73BC">
        <w:rPr>
          <w:rStyle w:val="FontStyle45"/>
          <w:rFonts w:ascii="Times New Roman" w:cs="Times New Roman"/>
          <w:b w:val="0"/>
          <w:color w:val="auto"/>
          <w:lang w:val="kk-KZ" w:eastAsia="en-US"/>
        </w:rPr>
        <w:t xml:space="preserve"> </w:t>
      </w:r>
      <w:r w:rsidR="00CC73BC" w:rsidRPr="00E00B93">
        <w:rPr>
          <w:rStyle w:val="FontStyle45"/>
          <w:rFonts w:ascii="Times New Roman" w:cs="Times New Roman"/>
          <w:color w:val="auto"/>
          <w:lang w:val="kk-KZ" w:eastAsia="en-US"/>
        </w:rPr>
        <w:t>Б</w:t>
      </w:r>
      <w:r w:rsidRPr="00E00B93">
        <w:rPr>
          <w:rStyle w:val="FontStyle45"/>
          <w:rFonts w:ascii="Times New Roman" w:cs="Times New Roman"/>
          <w:color w:val="auto"/>
          <w:lang w:val="kk-KZ" w:eastAsia="en-US"/>
        </w:rPr>
        <w:t>езопасность</w:t>
      </w:r>
      <w:r w:rsidR="00CC73BC">
        <w:rPr>
          <w:rStyle w:val="FontStyle45"/>
          <w:rFonts w:ascii="Times New Roman" w:cs="Times New Roman"/>
          <w:b w:val="0"/>
          <w:color w:val="auto"/>
          <w:lang w:val="kk-KZ" w:eastAsia="en-US"/>
        </w:rPr>
        <w:t xml:space="preserve"> (</w:t>
      </w:r>
      <w:r w:rsidR="00E00B93" w:rsidRPr="00E00B93">
        <w:rPr>
          <w:rStyle w:val="FontStyle45"/>
          <w:rFonts w:ascii="Times New Roman" w:cs="Times New Roman"/>
          <w:b w:val="0"/>
          <w:color w:val="auto"/>
          <w:lang w:val="kk-KZ" w:eastAsia="en-US"/>
        </w:rPr>
        <w:t>security</w:t>
      </w:r>
      <w:r w:rsidR="00CC73BC">
        <w:rPr>
          <w:rStyle w:val="FontStyle45"/>
          <w:rFonts w:ascii="Times New Roman" w:cs="Times New Roman"/>
          <w:b w:val="0"/>
          <w:color w:val="auto"/>
          <w:lang w:val="kk-KZ" w:eastAsia="en-US"/>
        </w:rPr>
        <w:t>): Ч</w:t>
      </w:r>
      <w:r w:rsidRPr="008B6137">
        <w:rPr>
          <w:rStyle w:val="FontStyle45"/>
          <w:rFonts w:ascii="Times New Roman" w:cs="Times New Roman"/>
          <w:b w:val="0"/>
          <w:color w:val="auto"/>
          <w:lang w:val="kk-KZ" w:eastAsia="en-US"/>
        </w:rPr>
        <w:t xml:space="preserve">увство личной защиты, испытываемое потребителями, основанное на фактических реализуемых мерах и деятельности, направленной на то, чтобы </w:t>
      </w:r>
      <w:r w:rsidR="00CC73BC">
        <w:rPr>
          <w:rStyle w:val="FontStyle45"/>
          <w:rFonts w:ascii="Times New Roman" w:cs="Times New Roman"/>
          <w:b w:val="0"/>
          <w:color w:val="auto"/>
          <w:lang w:val="kk-KZ" w:eastAsia="en-US"/>
        </w:rPr>
        <w:t>потребители знали об этих мерах.</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B.3.45</w:t>
      </w:r>
      <w:r w:rsidR="00CC73BC">
        <w:rPr>
          <w:rStyle w:val="FontStyle45"/>
          <w:rFonts w:ascii="Times New Roman" w:cs="Times New Roman"/>
          <w:b w:val="0"/>
          <w:color w:val="auto"/>
          <w:lang w:val="kk-KZ" w:eastAsia="en-US"/>
        </w:rPr>
        <w:t xml:space="preserve"> </w:t>
      </w:r>
      <w:r w:rsidR="00CC73BC" w:rsidRPr="00E00B93">
        <w:rPr>
          <w:rStyle w:val="FontStyle45"/>
          <w:rFonts w:ascii="Times New Roman" w:cs="Times New Roman"/>
          <w:color w:val="auto"/>
          <w:lang w:val="kk-KZ" w:eastAsia="en-US"/>
        </w:rPr>
        <w:t>С</w:t>
      </w:r>
      <w:r w:rsidRPr="00E00B93">
        <w:rPr>
          <w:rStyle w:val="FontStyle45"/>
          <w:rFonts w:ascii="Times New Roman" w:cs="Times New Roman"/>
          <w:color w:val="auto"/>
          <w:lang w:val="kk-KZ" w:eastAsia="en-US"/>
        </w:rPr>
        <w:t>ервисная информация</w:t>
      </w:r>
      <w:r w:rsidR="00CC73BC">
        <w:rPr>
          <w:rStyle w:val="FontStyle45"/>
          <w:rFonts w:ascii="Times New Roman" w:cs="Times New Roman"/>
          <w:b w:val="0"/>
          <w:color w:val="auto"/>
          <w:lang w:val="kk-KZ" w:eastAsia="en-US"/>
        </w:rPr>
        <w:t xml:space="preserve"> (</w:t>
      </w:r>
      <w:r w:rsidR="00E00B93" w:rsidRPr="00E00B93">
        <w:rPr>
          <w:rStyle w:val="FontStyle45"/>
          <w:rFonts w:ascii="Times New Roman" w:cs="Times New Roman"/>
          <w:b w:val="0"/>
          <w:color w:val="auto"/>
          <w:lang w:val="kk-KZ" w:eastAsia="en-US"/>
        </w:rPr>
        <w:t>service information</w:t>
      </w:r>
      <w:r w:rsidR="00CC73BC">
        <w:rPr>
          <w:rStyle w:val="FontStyle45"/>
          <w:rFonts w:ascii="Times New Roman" w:cs="Times New Roman"/>
          <w:b w:val="0"/>
          <w:color w:val="auto"/>
          <w:lang w:val="kk-KZ" w:eastAsia="en-US"/>
        </w:rPr>
        <w:t>): Н</w:t>
      </w:r>
      <w:r w:rsidRPr="008B6137">
        <w:rPr>
          <w:rStyle w:val="FontStyle45"/>
          <w:rFonts w:ascii="Times New Roman" w:cs="Times New Roman"/>
          <w:b w:val="0"/>
          <w:color w:val="auto"/>
          <w:lang w:val="kk-KZ" w:eastAsia="en-US"/>
        </w:rPr>
        <w:t>амеренное представление значений об услугах согласно плану</w:t>
      </w:r>
      <w:r w:rsidR="00CC73BC">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B.3.46</w:t>
      </w:r>
      <w:r w:rsidR="00CC73BC">
        <w:rPr>
          <w:rStyle w:val="FontStyle45"/>
          <w:rFonts w:ascii="Times New Roman" w:cs="Times New Roman"/>
          <w:b w:val="0"/>
          <w:color w:val="auto"/>
          <w:lang w:val="kk-KZ" w:eastAsia="en-US"/>
        </w:rPr>
        <w:t xml:space="preserve"> </w:t>
      </w:r>
      <w:r w:rsidR="00CC73BC" w:rsidRPr="00E00B93">
        <w:rPr>
          <w:rStyle w:val="FontStyle45"/>
          <w:rFonts w:ascii="Times New Roman" w:cs="Times New Roman"/>
          <w:color w:val="auto"/>
          <w:lang w:val="kk-KZ" w:eastAsia="en-US"/>
        </w:rPr>
        <w:t>К</w:t>
      </w:r>
      <w:r w:rsidRPr="00E00B93">
        <w:rPr>
          <w:rStyle w:val="FontStyle45"/>
          <w:rFonts w:ascii="Times New Roman" w:cs="Times New Roman"/>
          <w:color w:val="auto"/>
          <w:lang w:val="kk-KZ" w:eastAsia="en-US"/>
        </w:rPr>
        <w:t>ачество обслуживания (предоставляемое)</w:t>
      </w:r>
      <w:r w:rsidR="00CC73BC">
        <w:rPr>
          <w:rStyle w:val="FontStyle45"/>
          <w:rFonts w:ascii="Times New Roman" w:cs="Times New Roman"/>
          <w:b w:val="0"/>
          <w:color w:val="auto"/>
          <w:lang w:val="kk-KZ" w:eastAsia="en-US"/>
        </w:rPr>
        <w:t xml:space="preserve"> (</w:t>
      </w:r>
      <w:r w:rsidR="00E00B93" w:rsidRPr="00E00B93">
        <w:rPr>
          <w:rStyle w:val="FontStyle45"/>
          <w:rFonts w:ascii="Times New Roman" w:cs="Times New Roman"/>
          <w:b w:val="0"/>
          <w:color w:val="auto"/>
          <w:lang w:val="kk-KZ" w:eastAsia="en-US"/>
        </w:rPr>
        <w:t>service-quality (delivered)</w:t>
      </w:r>
      <w:r w:rsidR="00CC73BC">
        <w:rPr>
          <w:rStyle w:val="FontStyle45"/>
          <w:rFonts w:ascii="Times New Roman" w:cs="Times New Roman"/>
          <w:b w:val="0"/>
          <w:color w:val="auto"/>
          <w:lang w:val="kk-KZ" w:eastAsia="en-US"/>
        </w:rPr>
        <w:t>): У</w:t>
      </w:r>
      <w:r w:rsidRPr="008B6137">
        <w:rPr>
          <w:rStyle w:val="FontStyle45"/>
          <w:rFonts w:ascii="Times New Roman" w:cs="Times New Roman"/>
          <w:b w:val="0"/>
          <w:color w:val="auto"/>
          <w:lang w:val="kk-KZ" w:eastAsia="en-US"/>
        </w:rPr>
        <w:t>ровень, достигаемый на основе объективно оцениваемых критериев</w:t>
      </w:r>
      <w:r w:rsidR="00CC73BC">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B.3.47</w:t>
      </w:r>
      <w:r w:rsidR="00CC73BC">
        <w:rPr>
          <w:rStyle w:val="FontStyle45"/>
          <w:rFonts w:ascii="Times New Roman" w:cs="Times New Roman"/>
          <w:b w:val="0"/>
          <w:color w:val="auto"/>
          <w:lang w:val="kk-KZ" w:eastAsia="en-US"/>
        </w:rPr>
        <w:t xml:space="preserve"> </w:t>
      </w:r>
      <w:r w:rsidR="00CC73BC" w:rsidRPr="00E00B93">
        <w:rPr>
          <w:rStyle w:val="FontStyle45"/>
          <w:rFonts w:ascii="Times New Roman" w:cs="Times New Roman"/>
          <w:color w:val="auto"/>
          <w:lang w:val="kk-KZ" w:eastAsia="en-US"/>
        </w:rPr>
        <w:t>К</w:t>
      </w:r>
      <w:r w:rsidRPr="00E00B93">
        <w:rPr>
          <w:rStyle w:val="FontStyle45"/>
          <w:rFonts w:ascii="Times New Roman" w:cs="Times New Roman"/>
          <w:color w:val="auto"/>
          <w:lang w:val="kk-KZ" w:eastAsia="en-US"/>
        </w:rPr>
        <w:t>ачество обслуживания (наблюдаемое)</w:t>
      </w:r>
      <w:r w:rsidR="00E00B93">
        <w:rPr>
          <w:rStyle w:val="FontStyle45"/>
          <w:rFonts w:ascii="Times New Roman" w:cs="Times New Roman"/>
          <w:b w:val="0"/>
          <w:color w:val="auto"/>
          <w:lang w:val="kk-KZ" w:eastAsia="en-US"/>
        </w:rPr>
        <w:t xml:space="preserve"> (</w:t>
      </w:r>
      <w:r w:rsidR="00E00B93" w:rsidRPr="00E00B93">
        <w:rPr>
          <w:rStyle w:val="FontStyle45"/>
          <w:rFonts w:ascii="Times New Roman" w:cs="Times New Roman"/>
          <w:b w:val="0"/>
          <w:color w:val="auto"/>
          <w:lang w:val="kk-KZ" w:eastAsia="en-US"/>
        </w:rPr>
        <w:t>service-quality (perceived)</w:t>
      </w:r>
      <w:r w:rsidR="00E00B93">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печатление потребителя от предост</w:t>
      </w:r>
      <w:r w:rsidR="00E00B93">
        <w:rPr>
          <w:rStyle w:val="FontStyle45"/>
          <w:rFonts w:ascii="Times New Roman" w:cs="Times New Roman"/>
          <w:b w:val="0"/>
          <w:color w:val="auto"/>
          <w:lang w:val="kk-KZ" w:eastAsia="en-US"/>
        </w:rPr>
        <w:t>авляемого качества обслуживания.</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B.3.48</w:t>
      </w:r>
      <w:r w:rsidR="00E00B93">
        <w:rPr>
          <w:rStyle w:val="FontStyle45"/>
          <w:rFonts w:ascii="Times New Roman" w:cs="Times New Roman"/>
          <w:b w:val="0"/>
          <w:color w:val="auto"/>
          <w:lang w:val="kk-KZ" w:eastAsia="en-US"/>
        </w:rPr>
        <w:t xml:space="preserve"> </w:t>
      </w:r>
      <w:r w:rsidR="00E00B93" w:rsidRPr="00E00B93">
        <w:rPr>
          <w:rStyle w:val="FontStyle45"/>
          <w:rFonts w:ascii="Times New Roman" w:cs="Times New Roman"/>
          <w:color w:val="auto"/>
          <w:lang w:val="kk-KZ" w:eastAsia="en-US"/>
        </w:rPr>
        <w:t>К</w:t>
      </w:r>
      <w:r w:rsidRPr="00E00B93">
        <w:rPr>
          <w:rStyle w:val="FontStyle45"/>
          <w:rFonts w:ascii="Times New Roman" w:cs="Times New Roman"/>
          <w:color w:val="auto"/>
          <w:lang w:val="kk-KZ" w:eastAsia="en-US"/>
        </w:rPr>
        <w:t>ачество обслуживания (запрашиваемое)</w:t>
      </w:r>
      <w:r w:rsidR="00E00B93">
        <w:rPr>
          <w:rStyle w:val="FontStyle45"/>
          <w:rFonts w:ascii="Times New Roman" w:cs="Times New Roman"/>
          <w:b w:val="0"/>
          <w:color w:val="auto"/>
          <w:lang w:val="kk-KZ" w:eastAsia="en-US"/>
        </w:rPr>
        <w:t xml:space="preserve"> (</w:t>
      </w:r>
      <w:r w:rsidR="00E00B93" w:rsidRPr="00E00B93">
        <w:rPr>
          <w:rStyle w:val="FontStyle45"/>
          <w:rFonts w:ascii="Times New Roman" w:cs="Times New Roman"/>
          <w:b w:val="0"/>
          <w:color w:val="auto"/>
          <w:lang w:val="kk-KZ" w:eastAsia="en-US"/>
        </w:rPr>
        <w:t>service-quality (sought)</w:t>
      </w:r>
      <w:r w:rsidR="00E00B93">
        <w:rPr>
          <w:rStyle w:val="FontStyle45"/>
          <w:rFonts w:ascii="Times New Roman" w:cs="Times New Roman"/>
          <w:b w:val="0"/>
          <w:color w:val="auto"/>
          <w:lang w:val="kk-KZ" w:eastAsia="en-US"/>
        </w:rPr>
        <w:t>): У</w:t>
      </w:r>
      <w:r w:rsidRPr="008B6137">
        <w:rPr>
          <w:rStyle w:val="FontStyle45"/>
          <w:rFonts w:ascii="Times New Roman" w:cs="Times New Roman"/>
          <w:b w:val="0"/>
          <w:color w:val="auto"/>
          <w:lang w:val="kk-KZ" w:eastAsia="en-US"/>
        </w:rPr>
        <w:t>ровень, требуемый напрямую или косве</w:t>
      </w:r>
      <w:r w:rsidR="00E00B93">
        <w:rPr>
          <w:rStyle w:val="FontStyle45"/>
          <w:rFonts w:ascii="Times New Roman" w:cs="Times New Roman"/>
          <w:b w:val="0"/>
          <w:color w:val="auto"/>
          <w:lang w:val="kk-KZ" w:eastAsia="en-US"/>
        </w:rPr>
        <w:t>нно, потребителем.</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lastRenderedPageBreak/>
        <w:t>B.3.49</w:t>
      </w:r>
      <w:r w:rsidR="00E00B93">
        <w:rPr>
          <w:rStyle w:val="FontStyle45"/>
          <w:rFonts w:ascii="Times New Roman" w:cs="Times New Roman"/>
          <w:b w:val="0"/>
          <w:color w:val="auto"/>
          <w:lang w:val="kk-KZ" w:eastAsia="en-US"/>
        </w:rPr>
        <w:t xml:space="preserve"> </w:t>
      </w:r>
      <w:r w:rsidR="00E00B93" w:rsidRPr="00E00B93">
        <w:rPr>
          <w:rStyle w:val="FontStyle45"/>
          <w:rFonts w:ascii="Times New Roman" w:cs="Times New Roman"/>
          <w:color w:val="auto"/>
          <w:lang w:val="kk-KZ" w:eastAsia="en-US"/>
        </w:rPr>
        <w:t>К</w:t>
      </w:r>
      <w:r w:rsidRPr="00E00B93">
        <w:rPr>
          <w:rStyle w:val="FontStyle45"/>
          <w:rFonts w:ascii="Times New Roman" w:cs="Times New Roman"/>
          <w:color w:val="auto"/>
          <w:lang w:val="kk-KZ" w:eastAsia="en-US"/>
        </w:rPr>
        <w:t>ачество обслуживания (целевое)</w:t>
      </w:r>
      <w:r w:rsidR="00E00B93">
        <w:rPr>
          <w:rStyle w:val="FontStyle45"/>
          <w:rFonts w:ascii="Times New Roman" w:cs="Times New Roman"/>
          <w:b w:val="0"/>
          <w:color w:val="auto"/>
          <w:lang w:val="kk-KZ" w:eastAsia="en-US"/>
        </w:rPr>
        <w:t xml:space="preserve"> (</w:t>
      </w:r>
      <w:r w:rsidR="00E00B93" w:rsidRPr="00E00B93">
        <w:rPr>
          <w:rStyle w:val="FontStyle45"/>
          <w:rFonts w:ascii="Times New Roman" w:cs="Times New Roman"/>
          <w:b w:val="0"/>
          <w:color w:val="auto"/>
          <w:lang w:val="kk-KZ" w:eastAsia="en-US"/>
        </w:rPr>
        <w:t>service-quality (targeted)</w:t>
      </w:r>
      <w:r w:rsidR="00E00B93">
        <w:rPr>
          <w:rStyle w:val="FontStyle45"/>
          <w:rFonts w:ascii="Times New Roman" w:cs="Times New Roman"/>
          <w:b w:val="0"/>
          <w:color w:val="auto"/>
          <w:lang w:val="kk-KZ" w:eastAsia="en-US"/>
        </w:rPr>
        <w:t>): У</w:t>
      </w:r>
      <w:r w:rsidRPr="008B6137">
        <w:rPr>
          <w:rStyle w:val="FontStyle45"/>
          <w:rFonts w:ascii="Times New Roman" w:cs="Times New Roman"/>
          <w:b w:val="0"/>
          <w:color w:val="auto"/>
          <w:lang w:val="kk-KZ" w:eastAsia="en-US"/>
        </w:rPr>
        <w:t>ровень, который поставщик услуг планирует достигнуть</w:t>
      </w:r>
      <w:r w:rsidR="00E00B93">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B.3.50</w:t>
      </w:r>
      <w:r w:rsidR="00E00B93">
        <w:rPr>
          <w:rStyle w:val="FontStyle45"/>
          <w:rFonts w:ascii="Times New Roman" w:cs="Times New Roman"/>
          <w:b w:val="0"/>
          <w:color w:val="auto"/>
          <w:lang w:val="kk-KZ" w:eastAsia="en-US"/>
        </w:rPr>
        <w:t xml:space="preserve"> </w:t>
      </w:r>
      <w:r w:rsidR="00E00B93" w:rsidRPr="00E00B93">
        <w:rPr>
          <w:rStyle w:val="FontStyle45"/>
          <w:rFonts w:ascii="Times New Roman" w:cs="Times New Roman"/>
          <w:color w:val="auto"/>
          <w:lang w:val="kk-KZ" w:eastAsia="en-US"/>
        </w:rPr>
        <w:t>С</w:t>
      </w:r>
      <w:r w:rsidRPr="00E00B93">
        <w:rPr>
          <w:rStyle w:val="FontStyle45"/>
          <w:rFonts w:ascii="Times New Roman" w:cs="Times New Roman"/>
          <w:color w:val="auto"/>
          <w:lang w:val="kk-KZ" w:eastAsia="en-US"/>
        </w:rPr>
        <w:t>оответствие (пригодность)</w:t>
      </w:r>
      <w:r w:rsidR="00E00B93">
        <w:rPr>
          <w:rStyle w:val="FontStyle45"/>
          <w:rFonts w:ascii="Times New Roman" w:cs="Times New Roman"/>
          <w:b w:val="0"/>
          <w:color w:val="auto"/>
          <w:lang w:val="kk-KZ" w:eastAsia="en-US"/>
        </w:rPr>
        <w:t xml:space="preserve"> (</w:t>
      </w:r>
      <w:r w:rsidR="00E00B93" w:rsidRPr="00E00B93">
        <w:rPr>
          <w:rStyle w:val="FontStyle45"/>
          <w:rFonts w:ascii="Times New Roman" w:cs="Times New Roman"/>
          <w:b w:val="0"/>
          <w:color w:val="auto"/>
          <w:lang w:val="kk-KZ" w:eastAsia="en-US"/>
        </w:rPr>
        <w:t>suitability</w:t>
      </w:r>
      <w:r w:rsidR="00E00B93">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тепень, в которой предлагаемые услуги соответствуют транспортным потр</w:t>
      </w:r>
      <w:r w:rsidR="00E00B93">
        <w:rPr>
          <w:rStyle w:val="FontStyle45"/>
          <w:rFonts w:ascii="Times New Roman" w:cs="Times New Roman"/>
          <w:b w:val="0"/>
          <w:color w:val="auto"/>
          <w:lang w:val="kk-KZ" w:eastAsia="en-US"/>
        </w:rPr>
        <w:t>ебностям отдельного потребителя.</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B.3.51</w:t>
      </w:r>
      <w:r w:rsidR="00E00B93">
        <w:rPr>
          <w:rStyle w:val="FontStyle45"/>
          <w:rFonts w:ascii="Times New Roman" w:cs="Times New Roman"/>
          <w:b w:val="0"/>
          <w:color w:val="auto"/>
          <w:lang w:val="kk-KZ" w:eastAsia="en-US"/>
        </w:rPr>
        <w:t xml:space="preserve"> </w:t>
      </w:r>
      <w:r w:rsidR="00E00B93" w:rsidRPr="00533374">
        <w:rPr>
          <w:rStyle w:val="FontStyle45"/>
          <w:rFonts w:ascii="Times New Roman" w:cs="Times New Roman"/>
          <w:color w:val="auto"/>
          <w:lang w:val="kk-KZ" w:eastAsia="en-US"/>
        </w:rPr>
        <w:t>С</w:t>
      </w:r>
      <w:r w:rsidRPr="00533374">
        <w:rPr>
          <w:rStyle w:val="FontStyle45"/>
          <w:rFonts w:ascii="Times New Roman" w:cs="Times New Roman"/>
          <w:color w:val="auto"/>
          <w:lang w:val="kk-KZ" w:eastAsia="en-US"/>
        </w:rPr>
        <w:t>истема (PPT)</w:t>
      </w:r>
      <w:r w:rsidRPr="008B6137">
        <w:rPr>
          <w:rStyle w:val="FontStyle45"/>
          <w:rFonts w:ascii="Times New Roman" w:cs="Times New Roman"/>
          <w:b w:val="0"/>
          <w:color w:val="auto"/>
          <w:lang w:val="kk-KZ" w:eastAsia="en-US"/>
        </w:rPr>
        <w:t xml:space="preserve"> </w:t>
      </w:r>
      <w:r w:rsidR="00E00B93">
        <w:rPr>
          <w:rStyle w:val="FontStyle45"/>
          <w:rFonts w:ascii="Times New Roman" w:cs="Times New Roman"/>
          <w:b w:val="0"/>
          <w:color w:val="auto"/>
          <w:lang w:val="kk-KZ" w:eastAsia="en-US"/>
        </w:rPr>
        <w:t>(</w:t>
      </w:r>
      <w:r w:rsidR="00533374" w:rsidRPr="00533374">
        <w:rPr>
          <w:rStyle w:val="FontStyle45"/>
          <w:rFonts w:ascii="Times New Roman" w:cs="Times New Roman"/>
          <w:b w:val="0"/>
          <w:color w:val="auto"/>
          <w:lang w:val="kk-KZ" w:eastAsia="en-US"/>
        </w:rPr>
        <w:t>(PPT) system</w:t>
      </w:r>
      <w:r w:rsidR="00E00B93">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овокупность транспортных средств, объектов, режима функционирования и управления</w:t>
      </w:r>
      <w:r w:rsidR="00E00B93">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B.3.52</w:t>
      </w:r>
      <w:r w:rsidR="00E00B93">
        <w:rPr>
          <w:rStyle w:val="FontStyle45"/>
          <w:rFonts w:ascii="Times New Roman" w:cs="Times New Roman"/>
          <w:b w:val="0"/>
          <w:color w:val="auto"/>
          <w:lang w:val="kk-KZ" w:eastAsia="en-US"/>
        </w:rPr>
        <w:t xml:space="preserve"> </w:t>
      </w:r>
      <w:r w:rsidR="00E00B93" w:rsidRPr="00533374">
        <w:rPr>
          <w:rStyle w:val="FontStyle45"/>
          <w:rFonts w:ascii="Times New Roman" w:cs="Times New Roman"/>
          <w:color w:val="auto"/>
          <w:lang w:val="kk-KZ" w:eastAsia="en-US"/>
        </w:rPr>
        <w:t>Т</w:t>
      </w:r>
      <w:r w:rsidRPr="00533374">
        <w:rPr>
          <w:rStyle w:val="FontStyle45"/>
          <w:rFonts w:ascii="Times New Roman" w:cs="Times New Roman"/>
          <w:color w:val="auto"/>
          <w:lang w:val="kk-KZ" w:eastAsia="en-US"/>
        </w:rPr>
        <w:t>ерминал (отправления/назначения)</w:t>
      </w:r>
      <w:r w:rsidRPr="008B6137">
        <w:rPr>
          <w:rStyle w:val="FontStyle45"/>
          <w:rFonts w:ascii="Times New Roman" w:cs="Times New Roman"/>
          <w:b w:val="0"/>
          <w:color w:val="auto"/>
          <w:lang w:val="kk-KZ" w:eastAsia="en-US"/>
        </w:rPr>
        <w:t xml:space="preserve"> </w:t>
      </w:r>
      <w:r w:rsidR="00E00B93">
        <w:rPr>
          <w:rStyle w:val="FontStyle45"/>
          <w:rFonts w:ascii="Times New Roman" w:cs="Times New Roman"/>
          <w:b w:val="0"/>
          <w:color w:val="auto"/>
          <w:lang w:val="kk-KZ" w:eastAsia="en-US"/>
        </w:rPr>
        <w:t>(</w:t>
      </w:r>
      <w:r w:rsidR="00533374" w:rsidRPr="00533374">
        <w:rPr>
          <w:rStyle w:val="FontStyle45"/>
          <w:rFonts w:ascii="Times New Roman" w:cs="Times New Roman"/>
          <w:b w:val="0"/>
          <w:color w:val="auto"/>
          <w:lang w:val="kk-KZ" w:eastAsia="en-US"/>
        </w:rPr>
        <w:t>(B/A) terminus</w:t>
      </w:r>
      <w:r w:rsidR="00E00B93">
        <w:rPr>
          <w:rStyle w:val="FontStyle45"/>
          <w:rFonts w:ascii="Times New Roman" w:cs="Times New Roman"/>
          <w:b w:val="0"/>
          <w:color w:val="auto"/>
          <w:lang w:val="kk-KZ" w:eastAsia="en-US"/>
        </w:rPr>
        <w:t>): З</w:t>
      </w:r>
      <w:r w:rsidRPr="008B6137">
        <w:rPr>
          <w:rStyle w:val="FontStyle45"/>
          <w:rFonts w:ascii="Times New Roman" w:cs="Times New Roman"/>
          <w:b w:val="0"/>
          <w:color w:val="auto"/>
          <w:lang w:val="kk-KZ" w:eastAsia="en-US"/>
        </w:rPr>
        <w:t>она, содержащая один или более пунктов отправления/назначения, как минимум, один из которых является конечной точкой</w:t>
      </w:r>
      <w:r w:rsidR="00E00B93">
        <w:rPr>
          <w:rStyle w:val="FontStyle45"/>
          <w:rFonts w:ascii="Times New Roman" w:cs="Times New Roman"/>
          <w:b w:val="0"/>
          <w:color w:val="auto"/>
          <w:lang w:val="kk-KZ" w:eastAsia="en-US"/>
        </w:rPr>
        <w:t xml:space="preserve"> маршрута.</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B.3.53</w:t>
      </w:r>
      <w:r w:rsidR="00E00B93">
        <w:rPr>
          <w:rStyle w:val="FontStyle45"/>
          <w:rFonts w:ascii="Times New Roman" w:cs="Times New Roman"/>
          <w:b w:val="0"/>
          <w:color w:val="auto"/>
          <w:lang w:val="kk-KZ" w:eastAsia="en-US"/>
        </w:rPr>
        <w:t xml:space="preserve"> </w:t>
      </w:r>
      <w:r w:rsidR="00E00B93" w:rsidRPr="00533374">
        <w:rPr>
          <w:rStyle w:val="FontStyle45"/>
          <w:rFonts w:ascii="Times New Roman" w:cs="Times New Roman"/>
          <w:color w:val="auto"/>
          <w:lang w:val="kk-KZ" w:eastAsia="en-US"/>
        </w:rPr>
        <w:t>О</w:t>
      </w:r>
      <w:r w:rsidRPr="00533374">
        <w:rPr>
          <w:rStyle w:val="FontStyle45"/>
          <w:rFonts w:ascii="Times New Roman" w:cs="Times New Roman"/>
          <w:color w:val="auto"/>
          <w:lang w:val="kk-KZ" w:eastAsia="en-US"/>
        </w:rPr>
        <w:t>формление билетов (вне сети)</w:t>
      </w:r>
      <w:r w:rsidR="00E00B93">
        <w:rPr>
          <w:rStyle w:val="FontStyle45"/>
          <w:rFonts w:ascii="Times New Roman" w:cs="Times New Roman"/>
          <w:b w:val="0"/>
          <w:color w:val="auto"/>
          <w:lang w:val="kk-KZ" w:eastAsia="en-US"/>
        </w:rPr>
        <w:t xml:space="preserve"> (</w:t>
      </w:r>
      <w:r w:rsidR="00533374" w:rsidRPr="00533374">
        <w:rPr>
          <w:rStyle w:val="FontStyle45"/>
          <w:rFonts w:ascii="Times New Roman" w:cs="Times New Roman"/>
          <w:b w:val="0"/>
          <w:color w:val="auto"/>
          <w:lang w:val="kk-KZ" w:eastAsia="en-US"/>
        </w:rPr>
        <w:t>ticketing (outside network)</w:t>
      </w:r>
      <w:r w:rsidR="00E00B93">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озможность получения права на поездку в других местах</w:t>
      </w:r>
      <w:r w:rsidR="00E00B93">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B.3.54</w:t>
      </w:r>
      <w:r w:rsidR="00E00B93">
        <w:rPr>
          <w:rStyle w:val="FontStyle45"/>
          <w:rFonts w:ascii="Times New Roman" w:cs="Times New Roman"/>
          <w:b w:val="0"/>
          <w:color w:val="auto"/>
          <w:lang w:val="kk-KZ" w:eastAsia="en-US"/>
        </w:rPr>
        <w:t xml:space="preserve"> </w:t>
      </w:r>
      <w:r w:rsidR="00E00B93" w:rsidRPr="00533374">
        <w:rPr>
          <w:rStyle w:val="FontStyle45"/>
          <w:rFonts w:ascii="Times New Roman" w:cs="Times New Roman"/>
          <w:color w:val="auto"/>
          <w:lang w:val="kk-KZ" w:eastAsia="en-US"/>
        </w:rPr>
        <w:t>О</w:t>
      </w:r>
      <w:r w:rsidRPr="00533374">
        <w:rPr>
          <w:rStyle w:val="FontStyle45"/>
          <w:rFonts w:ascii="Times New Roman" w:cs="Times New Roman"/>
          <w:color w:val="auto"/>
          <w:lang w:val="kk-KZ" w:eastAsia="en-US"/>
        </w:rPr>
        <w:t>формление билетов (внутри сети)</w:t>
      </w:r>
      <w:r w:rsidR="00E00B93">
        <w:rPr>
          <w:rStyle w:val="FontStyle45"/>
          <w:rFonts w:ascii="Times New Roman" w:cs="Times New Roman"/>
          <w:b w:val="0"/>
          <w:color w:val="auto"/>
          <w:lang w:val="kk-KZ" w:eastAsia="en-US"/>
        </w:rPr>
        <w:t xml:space="preserve"> (</w:t>
      </w:r>
      <w:r w:rsidR="00533374" w:rsidRPr="00533374">
        <w:rPr>
          <w:rStyle w:val="FontStyle45"/>
          <w:rFonts w:ascii="Times New Roman" w:cs="Times New Roman"/>
          <w:b w:val="0"/>
          <w:color w:val="auto"/>
          <w:lang w:val="kk-KZ" w:eastAsia="en-US"/>
        </w:rPr>
        <w:t>ticketing (within network)</w:t>
      </w:r>
      <w:r w:rsidR="00E00B93">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озможность получения права на поездку в пунктах отправления/назначения или в транспортных средствах</w:t>
      </w:r>
      <w:r w:rsidR="00E00B93">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B.3.55</w:t>
      </w:r>
      <w:r w:rsidR="00E00B93">
        <w:rPr>
          <w:rStyle w:val="FontStyle45"/>
          <w:rFonts w:ascii="Times New Roman" w:cs="Times New Roman"/>
          <w:b w:val="0"/>
          <w:color w:val="auto"/>
          <w:lang w:val="kk-KZ" w:eastAsia="en-US"/>
        </w:rPr>
        <w:t xml:space="preserve"> </w:t>
      </w:r>
      <w:r w:rsidR="00E00B93" w:rsidRPr="00533374">
        <w:rPr>
          <w:rStyle w:val="FontStyle45"/>
          <w:rFonts w:ascii="Times New Roman" w:cs="Times New Roman"/>
          <w:color w:val="auto"/>
          <w:lang w:val="kk-KZ" w:eastAsia="en-US"/>
        </w:rPr>
        <w:t>О</w:t>
      </w:r>
      <w:r w:rsidRPr="00533374">
        <w:rPr>
          <w:rStyle w:val="FontStyle45"/>
          <w:rFonts w:ascii="Times New Roman" w:cs="Times New Roman"/>
          <w:color w:val="auto"/>
          <w:lang w:val="kk-KZ" w:eastAsia="en-US"/>
        </w:rPr>
        <w:t>формление билетов</w:t>
      </w:r>
      <w:r w:rsidR="00E00B93">
        <w:rPr>
          <w:rStyle w:val="FontStyle45"/>
          <w:rFonts w:ascii="Times New Roman" w:cs="Times New Roman"/>
          <w:b w:val="0"/>
          <w:color w:val="auto"/>
          <w:lang w:val="kk-KZ" w:eastAsia="en-US"/>
        </w:rPr>
        <w:t xml:space="preserve"> (</w:t>
      </w:r>
      <w:r w:rsidR="00533374" w:rsidRPr="00533374">
        <w:rPr>
          <w:rStyle w:val="FontStyle45"/>
          <w:rFonts w:ascii="Times New Roman" w:cs="Times New Roman"/>
          <w:b w:val="0"/>
          <w:color w:val="auto"/>
          <w:lang w:val="kk-KZ" w:eastAsia="en-US"/>
        </w:rPr>
        <w:t>ticketing</w:t>
      </w:r>
      <w:r w:rsidR="00E00B93">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озможность получения права на поездку</w:t>
      </w:r>
      <w:r w:rsidR="00E00B93">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B.3.56</w:t>
      </w:r>
      <w:r w:rsidR="00E00B93">
        <w:rPr>
          <w:rStyle w:val="FontStyle45"/>
          <w:rFonts w:ascii="Times New Roman" w:cs="Times New Roman"/>
          <w:b w:val="0"/>
          <w:color w:val="auto"/>
          <w:lang w:val="kk-KZ" w:eastAsia="en-US"/>
        </w:rPr>
        <w:t xml:space="preserve"> </w:t>
      </w:r>
      <w:r w:rsidR="00E00B93" w:rsidRPr="00533374">
        <w:rPr>
          <w:rStyle w:val="FontStyle45"/>
          <w:rFonts w:ascii="Times New Roman" w:cs="Times New Roman"/>
          <w:color w:val="auto"/>
          <w:lang w:val="kk-KZ" w:eastAsia="en-US"/>
        </w:rPr>
        <w:t>В</w:t>
      </w:r>
      <w:r w:rsidRPr="00533374">
        <w:rPr>
          <w:rStyle w:val="FontStyle45"/>
          <w:rFonts w:ascii="Times New Roman" w:cs="Times New Roman"/>
          <w:color w:val="auto"/>
          <w:lang w:val="kk-KZ" w:eastAsia="en-US"/>
        </w:rPr>
        <w:t>ремя</w:t>
      </w:r>
      <w:r w:rsidR="00E00B93">
        <w:rPr>
          <w:rStyle w:val="FontStyle45"/>
          <w:rFonts w:ascii="Times New Roman" w:cs="Times New Roman"/>
          <w:b w:val="0"/>
          <w:color w:val="auto"/>
          <w:lang w:val="kk-KZ" w:eastAsia="en-US"/>
        </w:rPr>
        <w:t xml:space="preserve"> (</w:t>
      </w:r>
      <w:r w:rsidR="00533374" w:rsidRPr="00533374">
        <w:rPr>
          <w:rStyle w:val="FontStyle45"/>
          <w:rFonts w:ascii="Times New Roman" w:cs="Times New Roman"/>
          <w:b w:val="0"/>
          <w:color w:val="auto"/>
          <w:lang w:val="kk-KZ" w:eastAsia="en-US"/>
        </w:rPr>
        <w:t>time</w:t>
      </w:r>
      <w:r w:rsidR="00E00B93">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ременные аспекты в соответствии с планированием и реализацией поездок</w:t>
      </w:r>
      <w:r w:rsidR="00E00B93">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B.3.57</w:t>
      </w:r>
      <w:r w:rsidR="00E00B93">
        <w:rPr>
          <w:rStyle w:val="FontStyle45"/>
          <w:rFonts w:ascii="Times New Roman" w:cs="Times New Roman"/>
          <w:b w:val="0"/>
          <w:color w:val="auto"/>
          <w:lang w:val="kk-KZ" w:eastAsia="en-US"/>
        </w:rPr>
        <w:t xml:space="preserve"> </w:t>
      </w:r>
      <w:r w:rsidR="00E00B93" w:rsidRPr="00533374">
        <w:rPr>
          <w:rStyle w:val="FontStyle45"/>
          <w:rFonts w:ascii="Times New Roman" w:cs="Times New Roman"/>
          <w:color w:val="auto"/>
          <w:lang w:val="kk-KZ" w:eastAsia="en-US"/>
        </w:rPr>
        <w:t>Р</w:t>
      </w:r>
      <w:r w:rsidRPr="00533374">
        <w:rPr>
          <w:rStyle w:val="FontStyle45"/>
          <w:rFonts w:ascii="Times New Roman" w:cs="Times New Roman"/>
          <w:color w:val="auto"/>
          <w:lang w:val="kk-KZ" w:eastAsia="en-US"/>
        </w:rPr>
        <w:t>асписание (график)</w:t>
      </w:r>
      <w:r w:rsidR="00E00B93">
        <w:rPr>
          <w:rStyle w:val="FontStyle45"/>
          <w:rFonts w:ascii="Times New Roman" w:cs="Times New Roman"/>
          <w:b w:val="0"/>
          <w:color w:val="auto"/>
          <w:lang w:val="kk-KZ" w:eastAsia="en-US"/>
        </w:rPr>
        <w:t xml:space="preserve"> (</w:t>
      </w:r>
      <w:r w:rsidR="00533374" w:rsidRPr="00533374">
        <w:rPr>
          <w:rStyle w:val="FontStyle45"/>
          <w:rFonts w:ascii="Times New Roman" w:cs="Times New Roman"/>
          <w:b w:val="0"/>
          <w:color w:val="auto"/>
          <w:lang w:val="kk-KZ" w:eastAsia="en-US"/>
        </w:rPr>
        <w:t>timetable</w:t>
      </w:r>
      <w:r w:rsidR="00E00B93">
        <w:rPr>
          <w:rStyle w:val="FontStyle45"/>
          <w:rFonts w:ascii="Times New Roman" w:cs="Times New Roman"/>
          <w:b w:val="0"/>
          <w:color w:val="auto"/>
          <w:lang w:val="kk-KZ" w:eastAsia="en-US"/>
        </w:rPr>
        <w:t>): О</w:t>
      </w:r>
      <w:r w:rsidRPr="008B6137">
        <w:rPr>
          <w:rStyle w:val="FontStyle45"/>
          <w:rFonts w:ascii="Times New Roman" w:cs="Times New Roman"/>
          <w:b w:val="0"/>
          <w:color w:val="auto"/>
          <w:lang w:val="kk-KZ" w:eastAsia="en-US"/>
        </w:rPr>
        <w:t>публикованное объявление с поездками транспортных средств, предлагаемыми по режиму работы и маршрутам</w:t>
      </w:r>
      <w:r w:rsidR="00E00B93">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B.3.58</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color w:val="auto"/>
          <w:lang w:val="kk-KZ" w:eastAsia="en-US"/>
        </w:rPr>
        <w:t>Н</w:t>
      </w:r>
      <w:r w:rsidRPr="00533374">
        <w:rPr>
          <w:rStyle w:val="FontStyle45"/>
          <w:rFonts w:ascii="Times New Roman" w:cs="Times New Roman"/>
          <w:color w:val="auto"/>
          <w:lang w:val="kk-KZ" w:eastAsia="en-US"/>
        </w:rPr>
        <w:t>ересадка (транзит)</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b w:val="0"/>
          <w:color w:val="auto"/>
          <w:lang w:val="kk-KZ" w:eastAsia="en-US"/>
        </w:rPr>
        <w:t>transfer</w:t>
      </w:r>
      <w:r w:rsidR="00533374">
        <w:rPr>
          <w:rStyle w:val="FontStyle45"/>
          <w:rFonts w:ascii="Times New Roman" w:cs="Times New Roman"/>
          <w:b w:val="0"/>
          <w:color w:val="auto"/>
          <w:lang w:val="kk-KZ" w:eastAsia="en-US"/>
        </w:rPr>
        <w:t>): С</w:t>
      </w:r>
      <w:r w:rsidRPr="008B6137">
        <w:rPr>
          <w:rStyle w:val="FontStyle45"/>
          <w:rFonts w:ascii="Times New Roman" w:cs="Times New Roman"/>
          <w:b w:val="0"/>
          <w:color w:val="auto"/>
          <w:lang w:val="kk-KZ" w:eastAsia="en-US"/>
        </w:rPr>
        <w:t>мена пассажиров между единицами PPT вне</w:t>
      </w:r>
      <w:r w:rsidR="00533374">
        <w:rPr>
          <w:rStyle w:val="FontStyle45"/>
          <w:rFonts w:ascii="Times New Roman" w:cs="Times New Roman"/>
          <w:b w:val="0"/>
          <w:color w:val="auto"/>
          <w:lang w:val="kk-KZ" w:eastAsia="en-US"/>
        </w:rPr>
        <w:t xml:space="preserve"> зависимости от вида транспорта.</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B.3.59</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color w:val="auto"/>
          <w:lang w:val="kk-KZ" w:eastAsia="en-US"/>
        </w:rPr>
        <w:t>П</w:t>
      </w:r>
      <w:r w:rsidRPr="00533374">
        <w:rPr>
          <w:rStyle w:val="FontStyle45"/>
          <w:rFonts w:ascii="Times New Roman" w:cs="Times New Roman"/>
          <w:color w:val="auto"/>
          <w:lang w:val="kk-KZ" w:eastAsia="en-US"/>
        </w:rPr>
        <w:t>утевая информация</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b w:val="0"/>
          <w:color w:val="auto"/>
          <w:lang w:val="kk-KZ" w:eastAsia="en-US"/>
        </w:rPr>
        <w:t>travel information</w:t>
      </w:r>
      <w:r w:rsidR="00533374">
        <w:rPr>
          <w:rStyle w:val="FontStyle45"/>
          <w:rFonts w:ascii="Times New Roman" w:cs="Times New Roman"/>
          <w:b w:val="0"/>
          <w:color w:val="auto"/>
          <w:lang w:val="kk-KZ" w:eastAsia="en-US"/>
        </w:rPr>
        <w:t>): Н</w:t>
      </w:r>
      <w:r w:rsidRPr="008B6137">
        <w:rPr>
          <w:rStyle w:val="FontStyle45"/>
          <w:rFonts w:ascii="Times New Roman" w:cs="Times New Roman"/>
          <w:b w:val="0"/>
          <w:color w:val="auto"/>
          <w:lang w:val="kk-KZ" w:eastAsia="en-US"/>
        </w:rPr>
        <w:t>амеренное представление информации о текущих услугах, имеющихся альтернативных вариантах во избежание нестандартных ситуаций</w:t>
      </w:r>
      <w:r w:rsidR="00533374">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B.3.60</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color w:val="auto"/>
          <w:lang w:val="kk-KZ" w:eastAsia="en-US"/>
        </w:rPr>
        <w:t>В</w:t>
      </w:r>
      <w:r w:rsidRPr="00533374">
        <w:rPr>
          <w:rStyle w:val="FontStyle45"/>
          <w:rFonts w:ascii="Times New Roman" w:cs="Times New Roman"/>
          <w:color w:val="auto"/>
          <w:lang w:val="kk-KZ" w:eastAsia="en-US"/>
        </w:rPr>
        <w:t>ремя в пути</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b w:val="0"/>
          <w:color w:val="auto"/>
          <w:lang w:val="kk-KZ" w:eastAsia="en-US"/>
        </w:rPr>
        <w:t>travelling time</w:t>
      </w:r>
      <w:r w:rsidR="00533374">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ремя</w:t>
      </w:r>
      <w:r w:rsidR="00533374">
        <w:rPr>
          <w:rStyle w:val="FontStyle45"/>
          <w:rFonts w:ascii="Times New Roman" w:cs="Times New Roman"/>
          <w:b w:val="0"/>
          <w:color w:val="auto"/>
          <w:lang w:val="kk-KZ" w:eastAsia="en-US"/>
        </w:rPr>
        <w:t>, требуемое для завершения пути.</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B.3.61</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color w:val="auto"/>
          <w:lang w:val="kk-KZ" w:eastAsia="en-US"/>
        </w:rPr>
        <w:t>П</w:t>
      </w:r>
      <w:r w:rsidRPr="00533374">
        <w:rPr>
          <w:rStyle w:val="FontStyle45"/>
          <w:rFonts w:ascii="Times New Roman" w:cs="Times New Roman"/>
          <w:color w:val="auto"/>
          <w:lang w:val="kk-KZ" w:eastAsia="en-US"/>
        </w:rPr>
        <w:t>уть (пассажира)</w:t>
      </w:r>
      <w:r w:rsidRPr="008B6137">
        <w:rPr>
          <w:rStyle w:val="FontStyle45"/>
          <w:rFonts w:ascii="Times New Roman" w:cs="Times New Roman"/>
          <w:b w:val="0"/>
          <w:color w:val="auto"/>
          <w:lang w:val="kk-KZ" w:eastAsia="en-US"/>
        </w:rPr>
        <w:t xml:space="preserve"> </w:t>
      </w:r>
      <w:r w:rsidR="00533374">
        <w:rPr>
          <w:rStyle w:val="FontStyle45"/>
          <w:rFonts w:ascii="Times New Roman" w:cs="Times New Roman"/>
          <w:b w:val="0"/>
          <w:color w:val="auto"/>
          <w:lang w:val="kk-KZ" w:eastAsia="en-US"/>
        </w:rPr>
        <w:t>(</w:t>
      </w:r>
      <w:r w:rsidR="00533374" w:rsidRPr="00533374">
        <w:rPr>
          <w:rStyle w:val="FontStyle45"/>
          <w:rFonts w:ascii="Times New Roman" w:cs="Times New Roman"/>
          <w:b w:val="0"/>
          <w:color w:val="auto"/>
          <w:lang w:val="kk-KZ" w:eastAsia="en-US"/>
        </w:rPr>
        <w:t>(passenger) trip</w:t>
      </w:r>
      <w:r w:rsidR="00533374">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есь путь пассажира от точки отправления до точки назначения, включая вс</w:t>
      </w:r>
      <w:r w:rsidR="00533374">
        <w:rPr>
          <w:rStyle w:val="FontStyle45"/>
          <w:rFonts w:ascii="Times New Roman" w:cs="Times New Roman"/>
          <w:b w:val="0"/>
          <w:color w:val="auto"/>
          <w:lang w:val="kk-KZ" w:eastAsia="en-US"/>
        </w:rPr>
        <w:t>е поездки, пересадки и задержки.</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B.3.62</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color w:val="auto"/>
          <w:lang w:val="kk-KZ" w:eastAsia="en-US"/>
        </w:rPr>
        <w:t>Т</w:t>
      </w:r>
      <w:r w:rsidRPr="00533374">
        <w:rPr>
          <w:rStyle w:val="FontStyle45"/>
          <w:rFonts w:ascii="Times New Roman" w:cs="Times New Roman"/>
          <w:color w:val="auto"/>
          <w:lang w:val="kk-KZ" w:eastAsia="en-US"/>
        </w:rPr>
        <w:t>ранспортное средство (PPT)</w:t>
      </w:r>
      <w:r w:rsidRPr="008B6137">
        <w:rPr>
          <w:rStyle w:val="FontStyle45"/>
          <w:rFonts w:ascii="Times New Roman" w:cs="Times New Roman"/>
          <w:b w:val="0"/>
          <w:color w:val="auto"/>
          <w:lang w:val="kk-KZ" w:eastAsia="en-US"/>
        </w:rPr>
        <w:t xml:space="preserve"> </w:t>
      </w:r>
      <w:r w:rsidR="00533374">
        <w:rPr>
          <w:rStyle w:val="FontStyle45"/>
          <w:rFonts w:ascii="Times New Roman" w:cs="Times New Roman"/>
          <w:b w:val="0"/>
          <w:color w:val="auto"/>
          <w:lang w:val="kk-KZ" w:eastAsia="en-US"/>
        </w:rPr>
        <w:t>(</w:t>
      </w:r>
      <w:r w:rsidR="00533374" w:rsidRPr="00533374">
        <w:rPr>
          <w:rStyle w:val="FontStyle45"/>
          <w:rFonts w:ascii="Times New Roman" w:cs="Times New Roman"/>
          <w:b w:val="0"/>
          <w:color w:val="auto"/>
          <w:lang w:val="kk-KZ" w:eastAsia="en-US"/>
        </w:rPr>
        <w:t>(PPT) vehicle</w:t>
      </w:r>
      <w:r w:rsidR="00533374">
        <w:rPr>
          <w:rStyle w:val="FontStyle45"/>
          <w:rFonts w:ascii="Times New Roman" w:cs="Times New Roman"/>
          <w:b w:val="0"/>
          <w:color w:val="auto"/>
          <w:lang w:val="kk-KZ" w:eastAsia="en-US"/>
        </w:rPr>
        <w:t>): К</w:t>
      </w:r>
      <w:r w:rsidRPr="008B6137">
        <w:rPr>
          <w:rStyle w:val="FontStyle45"/>
          <w:rFonts w:ascii="Times New Roman" w:cs="Times New Roman"/>
          <w:b w:val="0"/>
          <w:color w:val="auto"/>
          <w:lang w:val="kk-KZ" w:eastAsia="en-US"/>
        </w:rPr>
        <w:t>аждое транспортное средство или группа транспортных средств, взаимосвязанных и функционирующих одновременно, используемых для обеспечения пассажиров поездками</w:t>
      </w:r>
      <w:r w:rsidR="00533374">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B.3.63</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color w:val="auto"/>
          <w:lang w:val="kk-KZ" w:eastAsia="en-US"/>
        </w:rPr>
        <w:t>Х</w:t>
      </w:r>
      <w:r w:rsidRPr="00533374">
        <w:rPr>
          <w:rStyle w:val="FontStyle45"/>
          <w:rFonts w:ascii="Times New Roman" w:cs="Times New Roman"/>
          <w:color w:val="auto"/>
          <w:lang w:val="kk-KZ" w:eastAsia="en-US"/>
        </w:rPr>
        <w:t>олостой/минимальный пробел транспортного средства в милях</w:t>
      </w:r>
      <w:r w:rsidRPr="008B6137">
        <w:rPr>
          <w:rStyle w:val="FontStyle45"/>
          <w:rFonts w:ascii="Times New Roman" w:cs="Times New Roman"/>
          <w:b w:val="0"/>
          <w:color w:val="auto"/>
          <w:lang w:val="kk-KZ" w:eastAsia="en-US"/>
        </w:rPr>
        <w:t xml:space="preserve"> </w:t>
      </w:r>
      <w:r w:rsidR="00533374">
        <w:rPr>
          <w:rStyle w:val="FontStyle45"/>
          <w:rFonts w:ascii="Times New Roman" w:cs="Times New Roman"/>
          <w:b w:val="0"/>
          <w:color w:val="auto"/>
          <w:lang w:val="kk-KZ" w:eastAsia="en-US"/>
        </w:rPr>
        <w:t>(</w:t>
      </w:r>
      <w:r w:rsidR="00533374" w:rsidRPr="00533374">
        <w:rPr>
          <w:rStyle w:val="FontStyle45"/>
          <w:rFonts w:ascii="Times New Roman" w:cs="Times New Roman"/>
          <w:b w:val="0"/>
          <w:color w:val="auto"/>
          <w:lang w:val="kk-KZ" w:eastAsia="en-US"/>
        </w:rPr>
        <w:t>vehicle dead/light mileage</w:t>
      </w:r>
      <w:r w:rsidR="00533374">
        <w:rPr>
          <w:rStyle w:val="FontStyle45"/>
          <w:rFonts w:ascii="Times New Roman" w:cs="Times New Roman"/>
          <w:b w:val="0"/>
          <w:color w:val="auto"/>
          <w:lang w:val="kk-KZ" w:eastAsia="en-US"/>
        </w:rPr>
        <w:t>): П</w:t>
      </w:r>
      <w:r w:rsidRPr="008B6137">
        <w:rPr>
          <w:rStyle w:val="FontStyle45"/>
          <w:rFonts w:ascii="Times New Roman" w:cs="Times New Roman"/>
          <w:b w:val="0"/>
          <w:color w:val="auto"/>
          <w:lang w:val="kk-KZ" w:eastAsia="en-US"/>
        </w:rPr>
        <w:t>робег в м</w:t>
      </w:r>
      <w:r w:rsidR="00533374">
        <w:rPr>
          <w:rStyle w:val="FontStyle45"/>
          <w:rFonts w:ascii="Times New Roman" w:cs="Times New Roman"/>
          <w:b w:val="0"/>
          <w:color w:val="auto"/>
          <w:lang w:val="kk-KZ" w:eastAsia="en-US"/>
        </w:rPr>
        <w:t>илях бездействующей единицы PPT.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B.3.64</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color w:val="auto"/>
          <w:lang w:val="kk-KZ" w:eastAsia="en-US"/>
        </w:rPr>
        <w:t>У</w:t>
      </w:r>
      <w:r w:rsidRPr="00533374">
        <w:rPr>
          <w:rStyle w:val="FontStyle45"/>
          <w:rFonts w:ascii="Times New Roman" w:cs="Times New Roman"/>
          <w:color w:val="auto"/>
          <w:lang w:val="kk-KZ" w:eastAsia="en-US"/>
        </w:rPr>
        <w:t xml:space="preserve">казатели движения транспортного средства </w:t>
      </w:r>
      <w:r w:rsidR="00533374">
        <w:rPr>
          <w:rStyle w:val="FontStyle45"/>
          <w:rFonts w:ascii="Times New Roman" w:cs="Times New Roman"/>
          <w:b w:val="0"/>
          <w:color w:val="auto"/>
          <w:lang w:val="kk-KZ" w:eastAsia="en-US"/>
        </w:rPr>
        <w:t>(</w:t>
      </w:r>
      <w:r w:rsidR="00533374" w:rsidRPr="00533374">
        <w:rPr>
          <w:rStyle w:val="FontStyle45"/>
          <w:rFonts w:ascii="Times New Roman" w:cs="Times New Roman"/>
          <w:b w:val="0"/>
          <w:color w:val="auto"/>
          <w:lang w:val="kk-KZ" w:eastAsia="en-US"/>
        </w:rPr>
        <w:t>vehicle direction signs</w:t>
      </w:r>
      <w:r w:rsidR="00533374">
        <w:rPr>
          <w:rStyle w:val="FontStyle45"/>
          <w:rFonts w:ascii="Times New Roman" w:cs="Times New Roman"/>
          <w:b w:val="0"/>
          <w:color w:val="auto"/>
          <w:lang w:val="kk-KZ" w:eastAsia="en-US"/>
        </w:rPr>
        <w:t>): П</w:t>
      </w:r>
      <w:r w:rsidRPr="008B6137">
        <w:rPr>
          <w:rStyle w:val="FontStyle45"/>
          <w:rFonts w:ascii="Times New Roman" w:cs="Times New Roman"/>
          <w:b w:val="0"/>
          <w:color w:val="auto"/>
          <w:lang w:val="kk-KZ" w:eastAsia="en-US"/>
        </w:rPr>
        <w:t>утевая информация, представленная на транспортных средствах, относительно маршрута, пункта назначения и текущего местоположения</w:t>
      </w:r>
      <w:r w:rsidR="00533374">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B.3.65</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color w:val="auto"/>
          <w:lang w:val="kk-KZ" w:eastAsia="en-US"/>
        </w:rPr>
        <w:t>В</w:t>
      </w:r>
      <w:r w:rsidRPr="00533374">
        <w:rPr>
          <w:rStyle w:val="FontStyle45"/>
          <w:rFonts w:ascii="Times New Roman" w:cs="Times New Roman"/>
          <w:color w:val="auto"/>
          <w:lang w:val="kk-KZ" w:eastAsia="en-US"/>
        </w:rPr>
        <w:t>ремя остановки транспортного средства</w:t>
      </w:r>
      <w:r w:rsidRPr="008B6137">
        <w:rPr>
          <w:rStyle w:val="FontStyle45"/>
          <w:rFonts w:ascii="Times New Roman" w:cs="Times New Roman"/>
          <w:b w:val="0"/>
          <w:color w:val="auto"/>
          <w:lang w:val="kk-KZ" w:eastAsia="en-US"/>
        </w:rPr>
        <w:t xml:space="preserve"> </w:t>
      </w:r>
      <w:r w:rsidR="00533374">
        <w:rPr>
          <w:rStyle w:val="FontStyle45"/>
          <w:rFonts w:ascii="Times New Roman" w:cs="Times New Roman"/>
          <w:b w:val="0"/>
          <w:color w:val="auto"/>
          <w:lang w:val="kk-KZ" w:eastAsia="en-US"/>
        </w:rPr>
        <w:t>(</w:t>
      </w:r>
      <w:r w:rsidR="00533374" w:rsidRPr="00533374">
        <w:rPr>
          <w:rStyle w:val="FontStyle45"/>
          <w:rFonts w:ascii="Times New Roman" w:cs="Times New Roman"/>
          <w:b w:val="0"/>
          <w:color w:val="auto"/>
          <w:lang w:val="kk-KZ" w:eastAsia="en-US"/>
        </w:rPr>
        <w:t>vehicle dwell-time/dwell-time</w:t>
      </w:r>
      <w:r w:rsidR="00533374">
        <w:rPr>
          <w:rStyle w:val="FontStyle45"/>
          <w:rFonts w:ascii="Times New Roman" w:cs="Times New Roman"/>
          <w:b w:val="0"/>
          <w:color w:val="auto"/>
          <w:lang w:val="kk-KZ" w:eastAsia="en-US"/>
        </w:rPr>
        <w:t>): З</w:t>
      </w:r>
      <w:r w:rsidRPr="008B6137">
        <w:rPr>
          <w:rStyle w:val="FontStyle45"/>
          <w:rFonts w:ascii="Times New Roman" w:cs="Times New Roman"/>
          <w:b w:val="0"/>
          <w:color w:val="auto"/>
          <w:lang w:val="kk-KZ" w:eastAsia="en-US"/>
        </w:rPr>
        <w:t>апланированное время для заправки и посадки пассажиров в пункте отправления/назначения, включая открытие и закрытие дверей</w:t>
      </w:r>
      <w:r w:rsidR="00533374">
        <w:rPr>
          <w:rStyle w:val="FontStyle45"/>
          <w:rFonts w:ascii="Times New Roman" w:cs="Times New Roman"/>
          <w:b w:val="0"/>
          <w:color w:val="auto"/>
          <w:lang w:val="kk-KZ" w:eastAsia="en-US"/>
        </w:rPr>
        <w: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B.3.66</w:t>
      </w:r>
      <w:r w:rsidR="00533374">
        <w:rPr>
          <w:rStyle w:val="FontStyle45"/>
          <w:rFonts w:ascii="Times New Roman" w:cs="Times New Roman"/>
          <w:b w:val="0"/>
          <w:color w:val="auto"/>
          <w:lang w:val="kk-KZ" w:eastAsia="en-US"/>
        </w:rPr>
        <w:t xml:space="preserve"> </w:t>
      </w:r>
      <w:r w:rsidR="00533374" w:rsidRPr="00533374">
        <w:rPr>
          <w:rStyle w:val="FontStyle45"/>
          <w:rFonts w:ascii="Times New Roman" w:cs="Times New Roman"/>
          <w:color w:val="auto"/>
          <w:lang w:val="kk-KZ" w:eastAsia="en-US"/>
        </w:rPr>
        <w:t>В</w:t>
      </w:r>
      <w:r w:rsidRPr="00533374">
        <w:rPr>
          <w:rStyle w:val="FontStyle45"/>
          <w:rFonts w:ascii="Times New Roman" w:cs="Times New Roman"/>
          <w:color w:val="auto"/>
          <w:lang w:val="kk-KZ" w:eastAsia="en-US"/>
        </w:rPr>
        <w:t>ремя транспортного средства в пути</w:t>
      </w:r>
      <w:r w:rsidRPr="008B6137">
        <w:rPr>
          <w:rStyle w:val="FontStyle45"/>
          <w:rFonts w:ascii="Times New Roman" w:cs="Times New Roman"/>
          <w:b w:val="0"/>
          <w:color w:val="auto"/>
          <w:lang w:val="kk-KZ" w:eastAsia="en-US"/>
        </w:rPr>
        <w:t xml:space="preserve"> </w:t>
      </w:r>
      <w:r w:rsidR="00533374">
        <w:rPr>
          <w:rStyle w:val="FontStyle45"/>
          <w:rFonts w:ascii="Times New Roman" w:cs="Times New Roman"/>
          <w:b w:val="0"/>
          <w:color w:val="auto"/>
          <w:lang w:val="kk-KZ" w:eastAsia="en-US"/>
        </w:rPr>
        <w:t>(</w:t>
      </w:r>
      <w:r w:rsidR="00533374" w:rsidRPr="00533374">
        <w:rPr>
          <w:rStyle w:val="FontStyle45"/>
          <w:rFonts w:ascii="Times New Roman" w:cs="Times New Roman"/>
          <w:b w:val="0"/>
          <w:color w:val="auto"/>
          <w:lang w:val="kk-KZ" w:eastAsia="en-US"/>
        </w:rPr>
        <w:t>vehicle journey running-time</w:t>
      </w:r>
      <w:r w:rsidR="00533374">
        <w:rPr>
          <w:rStyle w:val="FontStyle45"/>
          <w:rFonts w:ascii="Times New Roman" w:cs="Times New Roman"/>
          <w:b w:val="0"/>
          <w:color w:val="auto"/>
          <w:lang w:val="kk-KZ" w:eastAsia="en-US"/>
        </w:rPr>
        <w:t>): В</w:t>
      </w:r>
      <w:r w:rsidRPr="008B6137">
        <w:rPr>
          <w:rStyle w:val="FontStyle45"/>
          <w:rFonts w:ascii="Times New Roman" w:cs="Times New Roman"/>
          <w:b w:val="0"/>
          <w:color w:val="auto"/>
          <w:lang w:val="kk-KZ" w:eastAsia="en-US"/>
        </w:rPr>
        <w:t>ремя, необходимое для завершения опре</w:t>
      </w:r>
      <w:r w:rsidR="00533374">
        <w:rPr>
          <w:rStyle w:val="FontStyle45"/>
          <w:rFonts w:ascii="Times New Roman" w:cs="Times New Roman"/>
          <w:b w:val="0"/>
          <w:color w:val="auto"/>
          <w:lang w:val="kk-KZ" w:eastAsia="en-US"/>
        </w:rPr>
        <w:t>деленной поездки на единице PPT.</w:t>
      </w:r>
    </w:p>
    <w:p w:rsidR="008B6137" w:rsidRPr="008B613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B.3.67</w:t>
      </w:r>
      <w:r w:rsidR="00533374">
        <w:rPr>
          <w:rStyle w:val="FontStyle45"/>
          <w:rFonts w:ascii="Times New Roman" w:cs="Times New Roman"/>
          <w:b w:val="0"/>
          <w:color w:val="auto"/>
          <w:lang w:val="kk-KZ" w:eastAsia="en-US"/>
        </w:rPr>
        <w:t xml:space="preserve"> </w:t>
      </w:r>
      <w:r w:rsidR="00533374" w:rsidRPr="00277D97">
        <w:rPr>
          <w:rStyle w:val="FontStyle45"/>
          <w:rFonts w:ascii="Times New Roman" w:cs="Times New Roman"/>
          <w:color w:val="auto"/>
          <w:lang w:val="kk-KZ" w:eastAsia="en-US"/>
        </w:rPr>
        <w:t>П</w:t>
      </w:r>
      <w:r w:rsidRPr="00277D97">
        <w:rPr>
          <w:rStyle w:val="FontStyle45"/>
          <w:rFonts w:ascii="Times New Roman" w:cs="Times New Roman"/>
          <w:color w:val="auto"/>
          <w:lang w:val="kk-KZ" w:eastAsia="en-US"/>
        </w:rPr>
        <w:t>уть (поездка) транспортного средства</w:t>
      </w:r>
      <w:r w:rsidR="00533374">
        <w:rPr>
          <w:rStyle w:val="FontStyle45"/>
          <w:rFonts w:ascii="Times New Roman" w:cs="Times New Roman"/>
          <w:b w:val="0"/>
          <w:color w:val="auto"/>
          <w:lang w:val="kk-KZ" w:eastAsia="en-US"/>
        </w:rPr>
        <w:t xml:space="preserve"> (</w:t>
      </w:r>
      <w:r w:rsidR="00277D97" w:rsidRPr="00277D97">
        <w:rPr>
          <w:rStyle w:val="FontStyle45"/>
          <w:rFonts w:ascii="Times New Roman" w:cs="Times New Roman"/>
          <w:b w:val="0"/>
          <w:color w:val="auto"/>
          <w:lang w:val="kk-KZ" w:eastAsia="en-US"/>
        </w:rPr>
        <w:t>vehicle journey</w:t>
      </w:r>
      <w:r w:rsidR="00533374">
        <w:rPr>
          <w:rStyle w:val="FontStyle45"/>
          <w:rFonts w:ascii="Times New Roman" w:cs="Times New Roman"/>
          <w:b w:val="0"/>
          <w:color w:val="auto"/>
          <w:lang w:val="kk-KZ" w:eastAsia="en-US"/>
        </w:rPr>
        <w:t>): З</w:t>
      </w:r>
      <w:r w:rsidRPr="008B6137">
        <w:rPr>
          <w:rStyle w:val="FontStyle45"/>
          <w:rFonts w:ascii="Times New Roman" w:cs="Times New Roman"/>
          <w:b w:val="0"/>
          <w:color w:val="auto"/>
          <w:lang w:val="kk-KZ" w:eastAsia="en-US"/>
        </w:rPr>
        <w:t>апланированное движение транспортного средства по одному маршруту (см. также B2.27)</w:t>
      </w:r>
      <w:r w:rsidR="00533374">
        <w:rPr>
          <w:rStyle w:val="FontStyle45"/>
          <w:rFonts w:ascii="Times New Roman" w:cs="Times New Roman"/>
          <w:b w:val="0"/>
          <w:color w:val="auto"/>
          <w:lang w:val="kk-KZ" w:eastAsia="en-US"/>
        </w:rPr>
        <w:t>.</w:t>
      </w:r>
    </w:p>
    <w:p w:rsidR="00277D97" w:rsidRDefault="008B6137" w:rsidP="008B6137">
      <w:pPr>
        <w:pStyle w:val="Style30"/>
        <w:widowControl/>
        <w:ind w:firstLine="567"/>
        <w:rPr>
          <w:rStyle w:val="FontStyle45"/>
          <w:rFonts w:ascii="Times New Roman" w:cs="Times New Roman"/>
          <w:b w:val="0"/>
          <w:color w:val="auto"/>
          <w:lang w:val="kk-KZ" w:eastAsia="en-US"/>
        </w:rPr>
      </w:pPr>
      <w:r w:rsidRPr="008B6137">
        <w:rPr>
          <w:rStyle w:val="FontStyle45"/>
          <w:rFonts w:ascii="Times New Roman" w:cs="Times New Roman"/>
          <w:b w:val="0"/>
          <w:color w:val="auto"/>
          <w:lang w:val="kk-KZ" w:eastAsia="en-US"/>
        </w:rPr>
        <w:t>B.3.68</w:t>
      </w:r>
      <w:r w:rsidR="00533374">
        <w:rPr>
          <w:rStyle w:val="FontStyle45"/>
          <w:rFonts w:ascii="Times New Roman" w:cs="Times New Roman"/>
          <w:b w:val="0"/>
          <w:color w:val="auto"/>
          <w:lang w:val="kk-KZ" w:eastAsia="en-US"/>
        </w:rPr>
        <w:t xml:space="preserve"> </w:t>
      </w:r>
      <w:r w:rsidR="00533374" w:rsidRPr="00277D97">
        <w:rPr>
          <w:rStyle w:val="FontStyle45"/>
          <w:rFonts w:ascii="Times New Roman" w:cs="Times New Roman"/>
          <w:color w:val="auto"/>
          <w:lang w:val="kk-KZ" w:eastAsia="en-US"/>
        </w:rPr>
        <w:t>К</w:t>
      </w:r>
      <w:r w:rsidRPr="00277D97">
        <w:rPr>
          <w:rStyle w:val="FontStyle45"/>
          <w:rFonts w:ascii="Times New Roman" w:cs="Times New Roman"/>
          <w:color w:val="auto"/>
          <w:lang w:val="kk-KZ" w:eastAsia="en-US"/>
        </w:rPr>
        <w:t>оэффициент загруженность транспортного средства</w:t>
      </w:r>
      <w:r w:rsidRPr="008B6137">
        <w:rPr>
          <w:rStyle w:val="FontStyle45"/>
          <w:rFonts w:ascii="Times New Roman" w:cs="Times New Roman"/>
          <w:b w:val="0"/>
          <w:color w:val="auto"/>
          <w:lang w:val="kk-KZ" w:eastAsia="en-US"/>
        </w:rPr>
        <w:t xml:space="preserve"> </w:t>
      </w:r>
      <w:r w:rsidR="00533374">
        <w:rPr>
          <w:rStyle w:val="FontStyle45"/>
          <w:rFonts w:ascii="Times New Roman" w:cs="Times New Roman"/>
          <w:b w:val="0"/>
          <w:color w:val="auto"/>
          <w:lang w:val="kk-KZ" w:eastAsia="en-US"/>
        </w:rPr>
        <w:t>(</w:t>
      </w:r>
      <w:r w:rsidR="00277D97" w:rsidRPr="00277D97">
        <w:rPr>
          <w:rStyle w:val="FontStyle45"/>
          <w:rFonts w:ascii="Times New Roman" w:cs="Times New Roman"/>
          <w:b w:val="0"/>
          <w:color w:val="auto"/>
          <w:lang w:val="kk-KZ" w:eastAsia="en-US"/>
        </w:rPr>
        <w:t>vehicle load factor</w:t>
      </w:r>
      <w:r w:rsidR="00533374">
        <w:rPr>
          <w:rStyle w:val="FontStyle45"/>
          <w:rFonts w:ascii="Times New Roman" w:cs="Times New Roman"/>
          <w:b w:val="0"/>
          <w:color w:val="auto"/>
          <w:lang w:val="kk-KZ" w:eastAsia="en-US"/>
        </w:rPr>
        <w:t>): К</w:t>
      </w:r>
      <w:r w:rsidRPr="008B6137">
        <w:rPr>
          <w:rStyle w:val="FontStyle45"/>
          <w:rFonts w:ascii="Times New Roman" w:cs="Times New Roman"/>
          <w:b w:val="0"/>
          <w:color w:val="auto"/>
          <w:lang w:val="kk-KZ" w:eastAsia="en-US"/>
        </w:rPr>
        <w:t>оэффициент фактически перевозимых пассажиров относительно общей вместимости транспортных средств</w:t>
      </w:r>
      <w:r w:rsidR="00277D97">
        <w:rPr>
          <w:rStyle w:val="FontStyle45"/>
          <w:rFonts w:ascii="Times New Roman" w:cs="Times New Roman"/>
          <w:b w:val="0"/>
          <w:color w:val="auto"/>
          <w:lang w:val="kk-KZ" w:eastAsia="en-US"/>
        </w:rPr>
        <w:t>.</w:t>
      </w:r>
    </w:p>
    <w:p w:rsidR="00277D97" w:rsidRDefault="00277D97" w:rsidP="008B6137">
      <w:pPr>
        <w:pStyle w:val="Style30"/>
        <w:widowControl/>
        <w:ind w:firstLine="567"/>
        <w:rPr>
          <w:rStyle w:val="FontStyle45"/>
          <w:rFonts w:ascii="Times New Roman" w:cs="Times New Roman"/>
          <w:b w:val="0"/>
          <w:color w:val="auto"/>
          <w:lang w:val="kk-KZ" w:eastAsia="en-US"/>
        </w:rPr>
      </w:pPr>
    </w:p>
    <w:p w:rsidR="00277D97" w:rsidRDefault="00277D97" w:rsidP="008B6137">
      <w:pPr>
        <w:pStyle w:val="Style30"/>
        <w:widowControl/>
        <w:ind w:firstLine="567"/>
        <w:rPr>
          <w:rStyle w:val="FontStyle45"/>
          <w:rFonts w:ascii="Times New Roman" w:cs="Times New Roman"/>
          <w:b w:val="0"/>
          <w:color w:val="auto"/>
          <w:lang w:val="kk-KZ" w:eastAsia="en-US"/>
        </w:rPr>
      </w:pPr>
    </w:p>
    <w:p w:rsidR="00277D97" w:rsidRDefault="00277D97" w:rsidP="008B6137">
      <w:pPr>
        <w:pStyle w:val="Style30"/>
        <w:widowControl/>
        <w:ind w:firstLine="567"/>
        <w:rPr>
          <w:rStyle w:val="FontStyle45"/>
          <w:rFonts w:ascii="Times New Roman" w:cs="Times New Roman"/>
          <w:b w:val="0"/>
          <w:color w:val="auto"/>
          <w:lang w:val="kk-KZ" w:eastAsia="en-US"/>
        </w:rPr>
      </w:pPr>
    </w:p>
    <w:p w:rsidR="00277D97" w:rsidRDefault="00277D97" w:rsidP="008B6137">
      <w:pPr>
        <w:pStyle w:val="Style30"/>
        <w:widowControl/>
        <w:ind w:firstLine="567"/>
        <w:rPr>
          <w:rStyle w:val="FontStyle45"/>
          <w:rFonts w:ascii="Times New Roman" w:cs="Times New Roman"/>
          <w:b w:val="0"/>
          <w:color w:val="auto"/>
          <w:lang w:val="kk-KZ" w:eastAsia="en-US"/>
        </w:rPr>
      </w:pPr>
    </w:p>
    <w:p w:rsidR="00277D97" w:rsidRDefault="00277D97" w:rsidP="008B6137">
      <w:pPr>
        <w:pStyle w:val="Style30"/>
        <w:widowControl/>
        <w:ind w:firstLine="567"/>
        <w:rPr>
          <w:rStyle w:val="FontStyle45"/>
          <w:rFonts w:ascii="Times New Roman" w:cs="Times New Roman"/>
          <w:b w:val="0"/>
          <w:color w:val="auto"/>
          <w:lang w:val="kk-KZ" w:eastAsia="en-US"/>
        </w:rPr>
      </w:pPr>
    </w:p>
    <w:p w:rsidR="00277D97" w:rsidRPr="003D076C" w:rsidRDefault="00277D97" w:rsidP="00277D97">
      <w:pPr>
        <w:pStyle w:val="Style30"/>
        <w:widowControl/>
        <w:ind w:firstLine="0"/>
        <w:jc w:val="center"/>
        <w:rPr>
          <w:rStyle w:val="FontStyle45"/>
          <w:rFonts w:ascii="Times New Roman" w:cs="Times New Roman"/>
          <w:color w:val="auto"/>
          <w:lang w:val="kk-KZ" w:eastAsia="en-US"/>
        </w:rPr>
      </w:pPr>
      <w:r w:rsidRPr="003D076C">
        <w:rPr>
          <w:rStyle w:val="FontStyle45"/>
          <w:rFonts w:ascii="Times New Roman" w:cs="Times New Roman"/>
          <w:color w:val="auto"/>
          <w:lang w:val="kk-KZ" w:eastAsia="en-US"/>
        </w:rPr>
        <w:lastRenderedPageBreak/>
        <w:t xml:space="preserve">Приложение </w:t>
      </w:r>
      <w:r>
        <w:rPr>
          <w:rStyle w:val="FontStyle45"/>
          <w:rFonts w:ascii="Times New Roman" w:cs="Times New Roman"/>
          <w:color w:val="auto"/>
          <w:lang w:val="kk-KZ" w:eastAsia="en-US"/>
        </w:rPr>
        <w:t>С</w:t>
      </w:r>
    </w:p>
    <w:p w:rsidR="00277D97" w:rsidRDefault="00277D97" w:rsidP="00277D97">
      <w:pPr>
        <w:pStyle w:val="Style30"/>
        <w:widowControl/>
        <w:ind w:firstLine="0"/>
        <w:jc w:val="center"/>
        <w:rPr>
          <w:rStyle w:val="FontStyle45"/>
          <w:rFonts w:ascii="Times New Roman" w:cs="Times New Roman"/>
          <w:b w:val="0"/>
          <w:i/>
          <w:color w:val="auto"/>
          <w:lang w:val="kk-KZ" w:eastAsia="en-US"/>
        </w:rPr>
      </w:pPr>
      <w:r w:rsidRPr="003D076C">
        <w:rPr>
          <w:rStyle w:val="FontStyle45"/>
          <w:rFonts w:ascii="Times New Roman" w:cs="Times New Roman"/>
          <w:b w:val="0"/>
          <w:i/>
          <w:color w:val="auto"/>
          <w:lang w:val="kk-KZ" w:eastAsia="en-US"/>
        </w:rPr>
        <w:t>(информационное)</w:t>
      </w:r>
    </w:p>
    <w:p w:rsidR="00277D97" w:rsidRDefault="00277D97" w:rsidP="00277D97">
      <w:pPr>
        <w:pStyle w:val="Style30"/>
        <w:widowControl/>
        <w:ind w:firstLine="0"/>
        <w:jc w:val="center"/>
        <w:rPr>
          <w:rStyle w:val="FontStyle45"/>
          <w:rFonts w:ascii="Times New Roman" w:cs="Times New Roman"/>
          <w:b w:val="0"/>
          <w:i/>
          <w:color w:val="auto"/>
          <w:lang w:val="kk-KZ" w:eastAsia="en-US"/>
        </w:rPr>
      </w:pPr>
    </w:p>
    <w:p w:rsidR="00277D97" w:rsidRDefault="00277D97" w:rsidP="00277D97">
      <w:pPr>
        <w:pStyle w:val="Style30"/>
        <w:widowControl/>
        <w:ind w:firstLine="0"/>
        <w:jc w:val="center"/>
        <w:rPr>
          <w:rStyle w:val="FontStyle45"/>
          <w:rFonts w:ascii="Times New Roman" w:cs="Times New Roman"/>
          <w:color w:val="auto"/>
          <w:lang w:val="kk-KZ" w:eastAsia="en-US"/>
        </w:rPr>
      </w:pPr>
      <w:r w:rsidRPr="00277D97">
        <w:rPr>
          <w:rStyle w:val="FontStyle45"/>
          <w:rFonts w:ascii="Times New Roman" w:cs="Times New Roman"/>
          <w:color w:val="auto"/>
          <w:lang w:val="kk-KZ" w:eastAsia="en-US"/>
        </w:rPr>
        <w:t>Инструкции по оценке производительности (эффективности) и степени удовлетворенности потребителей</w:t>
      </w:r>
    </w:p>
    <w:p w:rsidR="00277D97" w:rsidRDefault="00277D97" w:rsidP="00277D97">
      <w:pPr>
        <w:pStyle w:val="Style30"/>
        <w:widowControl/>
        <w:ind w:firstLine="567"/>
        <w:rPr>
          <w:rStyle w:val="FontStyle45"/>
          <w:rFonts w:ascii="Times New Roman" w:cs="Times New Roman"/>
          <w:b w:val="0"/>
          <w:color w:val="auto"/>
          <w:lang w:val="kk-KZ" w:eastAsia="en-US"/>
        </w:rPr>
      </w:pPr>
    </w:p>
    <w:p w:rsidR="00277D97" w:rsidRDefault="00277D97" w:rsidP="00277D97">
      <w:pPr>
        <w:pStyle w:val="Style30"/>
        <w:widowControl/>
        <w:ind w:firstLine="567"/>
        <w:rPr>
          <w:rStyle w:val="FontStyle45"/>
          <w:rFonts w:ascii="Times New Roman" w:cs="Times New Roman"/>
          <w:color w:val="auto"/>
          <w:lang w:val="kk-KZ" w:eastAsia="en-US"/>
        </w:rPr>
      </w:pPr>
      <w:r>
        <w:rPr>
          <w:rStyle w:val="FontStyle45"/>
          <w:rFonts w:ascii="Times New Roman" w:cs="Times New Roman"/>
          <w:color w:val="auto"/>
          <w:lang w:val="kk-KZ" w:eastAsia="en-US"/>
        </w:rPr>
        <w:t>С</w:t>
      </w:r>
      <w:r w:rsidRPr="003D076C">
        <w:rPr>
          <w:rStyle w:val="FontStyle45"/>
          <w:rFonts w:ascii="Times New Roman" w:cs="Times New Roman"/>
          <w:color w:val="auto"/>
          <w:lang w:val="kk-KZ" w:eastAsia="en-US"/>
        </w:rPr>
        <w:t xml:space="preserve">.1 </w:t>
      </w:r>
      <w:r>
        <w:rPr>
          <w:rStyle w:val="FontStyle45"/>
          <w:rFonts w:ascii="Times New Roman" w:cs="Times New Roman"/>
          <w:color w:val="auto"/>
          <w:lang w:val="kk-KZ" w:eastAsia="en-US"/>
        </w:rPr>
        <w:t>Введение</w:t>
      </w:r>
    </w:p>
    <w:p w:rsidR="00277D97" w:rsidRDefault="00277D97" w:rsidP="00277D97">
      <w:pPr>
        <w:pStyle w:val="Style30"/>
        <w:widowControl/>
        <w:ind w:firstLine="567"/>
        <w:rPr>
          <w:rStyle w:val="FontStyle45"/>
          <w:rFonts w:ascii="Times New Roman" w:cs="Times New Roman"/>
          <w:color w:val="auto"/>
          <w:lang w:val="kk-KZ" w:eastAsia="en-US"/>
        </w:rPr>
      </w:pP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C.1.1 Настоящие инструкции предназначены для представления руководства по основным методам оценки производительности (эффективности) и степени удовлетворенности потребителей, используемых в сфере услуг общественного пассажирского транспорта; в частности:</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277D97">
        <w:rPr>
          <w:rStyle w:val="FontStyle45"/>
          <w:rFonts w:ascii="Times New Roman" w:cs="Times New Roman"/>
          <w:b w:val="0"/>
          <w:color w:val="auto"/>
          <w:lang w:val="kk-KZ" w:eastAsia="en-US"/>
        </w:rPr>
        <w:tab/>
        <w:t>в отношении оценки степени удовлетворенности потребителей: Исследования степени удовлетворенности потребителей (CSS)</w:t>
      </w:r>
      <w:r>
        <w:rPr>
          <w:rStyle w:val="FontStyle45"/>
          <w:rFonts w:ascii="Times New Roman" w:cs="Times New Roman"/>
          <w:b w:val="0"/>
          <w:color w:val="auto"/>
          <w:lang w:val="kk-KZ" w:eastAsia="en-US"/>
        </w:rPr>
        <w:t>;</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 </w:t>
      </w:r>
      <w:r w:rsidRPr="00277D97">
        <w:rPr>
          <w:rStyle w:val="FontStyle45"/>
          <w:rFonts w:ascii="Times New Roman" w:cs="Times New Roman"/>
          <w:b w:val="0"/>
          <w:color w:val="auto"/>
          <w:lang w:val="kk-KZ" w:eastAsia="en-US"/>
        </w:rPr>
        <w:t>в отношении оценки производительности (эффективности): Исследования «тайный покупатель» (MSS) и Прямые показатели производительности (DPM).</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Следует иметь в виду, что настоящие инструкции касаются только оценки производительности (эффективности) и степени удовлетворенности потребителей, а не сбора данных как таковых, что будет включать дополнительные методы, такие как заявленные предпочтения, выявленные предпочтения и прямые наблюдения.</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C.1.2 Данные инструкции подкрепл</w:t>
      </w:r>
      <w:r w:rsidR="00B57750">
        <w:rPr>
          <w:rStyle w:val="FontStyle45"/>
          <w:rFonts w:ascii="Times New Roman" w:cs="Times New Roman"/>
          <w:b w:val="0"/>
          <w:color w:val="auto"/>
          <w:lang w:val="kk-KZ" w:eastAsia="en-US"/>
        </w:rPr>
        <w:t>ены матрицей, представленной в т</w:t>
      </w:r>
      <w:r w:rsidRPr="00277D97">
        <w:rPr>
          <w:rStyle w:val="FontStyle45"/>
          <w:rFonts w:ascii="Times New Roman" w:cs="Times New Roman"/>
          <w:b w:val="0"/>
          <w:color w:val="auto"/>
          <w:lang w:val="kk-KZ" w:eastAsia="en-US"/>
        </w:rPr>
        <w:t xml:space="preserve">аблице C.1 «Некоторые примеры показателей эффективности и удовлетворенности, используемых в сфере услуг общественного пассажирского транспорта». Таблица C.1 относится к циклу качества, как описано во введении к стандарту. Столбец «Показатели удовлетворенности» в матрице относится к воспринимаемому (наблюдаемому) качеству обслуживания с точки зрения потребителя. «Показатели эффективности», показанные в правом столбце, относятся к целевому качеству обслуживания и предоставляемому качеству обслуживания потребителей поставщиком услуг. Матрица соответствует классификации критериев качества, использованной в </w:t>
      </w:r>
      <w:r w:rsidR="005D5EE7">
        <w:rPr>
          <w:rStyle w:val="FontStyle45"/>
          <w:rFonts w:ascii="Times New Roman" w:cs="Times New Roman"/>
          <w:b w:val="0"/>
          <w:color w:val="auto"/>
          <w:lang w:val="kk-KZ" w:eastAsia="en-US"/>
        </w:rPr>
        <w:t>п</w:t>
      </w:r>
      <w:r w:rsidRPr="00277D97">
        <w:rPr>
          <w:rStyle w:val="FontStyle45"/>
          <w:rFonts w:ascii="Times New Roman" w:cs="Times New Roman"/>
          <w:b w:val="0"/>
          <w:color w:val="auto"/>
          <w:lang w:val="kk-KZ" w:eastAsia="en-US"/>
        </w:rPr>
        <w:t>риложении А.</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C.1.3 Некоторые примеры</w:t>
      </w:r>
      <w:r w:rsidR="00B57750">
        <w:rPr>
          <w:rStyle w:val="FontStyle45"/>
          <w:rFonts w:ascii="Times New Roman" w:cs="Times New Roman"/>
          <w:b w:val="0"/>
          <w:color w:val="auto"/>
          <w:lang w:val="kk-KZ" w:eastAsia="en-US"/>
        </w:rPr>
        <w:t xml:space="preserve"> затем объясняются детальнее в т</w:t>
      </w:r>
      <w:r w:rsidRPr="00277D97">
        <w:rPr>
          <w:rStyle w:val="FontStyle45"/>
          <w:rFonts w:ascii="Times New Roman" w:cs="Times New Roman"/>
          <w:b w:val="0"/>
          <w:color w:val="auto"/>
          <w:lang w:val="kk-KZ" w:eastAsia="en-US"/>
        </w:rPr>
        <w:t>аблице C.2 «Расширенные примеры методов оценки», где дается руководство о том, как определить показатели эффективности или удовлетворенности на более детальном уровне.</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5D5EE7">
        <w:rPr>
          <w:rStyle w:val="FontStyle45"/>
          <w:rFonts w:ascii="Times New Roman" w:cs="Times New Roman"/>
          <w:b w:val="0"/>
          <w:color w:val="auto"/>
          <w:lang w:val="kk-KZ" w:eastAsia="en-US"/>
        </w:rPr>
        <w:t xml:space="preserve">C.1.4 </w:t>
      </w:r>
      <w:r w:rsidR="005D5EE7" w:rsidRPr="005D5EE7">
        <w:rPr>
          <w:rStyle w:val="FontStyle45"/>
          <w:rFonts w:ascii="Times New Roman" w:cs="Times New Roman"/>
          <w:b w:val="0"/>
          <w:color w:val="auto"/>
          <w:lang w:val="kk-KZ" w:eastAsia="en-US"/>
        </w:rPr>
        <w:t>П</w:t>
      </w:r>
      <w:r w:rsidRPr="005D5EE7">
        <w:rPr>
          <w:rStyle w:val="FontStyle45"/>
          <w:rFonts w:ascii="Times New Roman" w:cs="Times New Roman"/>
          <w:b w:val="0"/>
          <w:color w:val="auto"/>
          <w:lang w:val="kk-KZ" w:eastAsia="en-US"/>
        </w:rPr>
        <w:t xml:space="preserve">римеры, приведенные в </w:t>
      </w:r>
      <w:r w:rsidR="005D5EE7" w:rsidRPr="005D5EE7">
        <w:rPr>
          <w:rStyle w:val="FontStyle45"/>
          <w:rFonts w:ascii="Times New Roman" w:cs="Times New Roman"/>
          <w:b w:val="0"/>
          <w:color w:val="auto"/>
          <w:lang w:val="kk-KZ" w:eastAsia="en-US"/>
        </w:rPr>
        <w:t>т</w:t>
      </w:r>
      <w:r w:rsidRPr="005D5EE7">
        <w:rPr>
          <w:rStyle w:val="FontStyle45"/>
          <w:rFonts w:ascii="Times New Roman" w:cs="Times New Roman"/>
          <w:b w:val="0"/>
          <w:color w:val="auto"/>
          <w:lang w:val="kk-KZ" w:eastAsia="en-US"/>
        </w:rPr>
        <w:t xml:space="preserve">аблице C.1, </w:t>
      </w:r>
      <w:r w:rsidR="005D5EE7" w:rsidRPr="005D5EE7">
        <w:rPr>
          <w:rStyle w:val="FontStyle45"/>
          <w:rFonts w:ascii="Times New Roman" w:cs="Times New Roman"/>
          <w:b w:val="0"/>
          <w:color w:val="auto"/>
          <w:lang w:val="kk-KZ" w:eastAsia="en-US"/>
        </w:rPr>
        <w:t>т</w:t>
      </w:r>
      <w:r w:rsidRPr="005D5EE7">
        <w:rPr>
          <w:rStyle w:val="FontStyle45"/>
          <w:rFonts w:ascii="Times New Roman" w:cs="Times New Roman"/>
          <w:b w:val="0"/>
          <w:color w:val="auto"/>
          <w:lang w:val="kk-KZ" w:eastAsia="en-US"/>
        </w:rPr>
        <w:t>аблице C.2, были взяты из литературы, доступной составителям стандарта в январе 1999 года. Списки не являются</w:t>
      </w:r>
      <w:r w:rsidRPr="00277D97">
        <w:rPr>
          <w:rStyle w:val="FontStyle45"/>
          <w:rFonts w:ascii="Times New Roman" w:cs="Times New Roman"/>
          <w:b w:val="0"/>
          <w:color w:val="auto"/>
          <w:lang w:val="kk-KZ" w:eastAsia="en-US"/>
        </w:rPr>
        <w:t xml:space="preserve"> исчерпывающими, и пользователи стандарта должны принять решение о наиболее подходящих мерах и целевых показателях Качества обслуживания с учетом их собственных обстоятельств. Ситуация будет сильно отличаться, например, между интенсивными услугами в крупных и мелких городах и более редкими услугами в сельской местности.</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Тем не менее, отправной точкой во всех случаях должно быть принятие мер, максимально ориентированных на клиента.</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C.1.5 В C.2 представлен краткий обзор ключевых моментов, которые необходимо учитывать при разработке системы показателей эффективности или удовлетворенности. Также, в С.3 по С.6 представлено более подробное руководство по методам оценки производительности или удовлетворенности, которое, в частности, сосредоточено на Исследованиях степени удовлетворенности потребителей (CSS), Исследованиях «тайный покупатель» (MSS) и Прямых показателях производительности (DPM).</w:t>
      </w:r>
    </w:p>
    <w:p w:rsid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 xml:space="preserve">C.1.6 Обновление </w:t>
      </w:r>
      <w:r w:rsidR="00B57750">
        <w:rPr>
          <w:rStyle w:val="FontStyle45"/>
          <w:rFonts w:ascii="Times New Roman" w:cs="Times New Roman"/>
          <w:b w:val="0"/>
          <w:color w:val="auto"/>
          <w:lang w:val="kk-KZ" w:eastAsia="en-US"/>
        </w:rPr>
        <w:t>п</w:t>
      </w:r>
      <w:r w:rsidRPr="00277D97">
        <w:rPr>
          <w:rStyle w:val="FontStyle45"/>
          <w:rFonts w:ascii="Times New Roman" w:cs="Times New Roman"/>
          <w:b w:val="0"/>
          <w:color w:val="auto"/>
          <w:lang w:val="kk-KZ" w:eastAsia="en-US"/>
        </w:rPr>
        <w:t>риложения C планируется с интервалом в 3 года.</w:t>
      </w:r>
    </w:p>
    <w:p w:rsidR="001C0C65" w:rsidRDefault="001C0C65" w:rsidP="00277D97">
      <w:pPr>
        <w:pStyle w:val="Style30"/>
        <w:widowControl/>
        <w:ind w:firstLine="567"/>
        <w:rPr>
          <w:rStyle w:val="FontStyle45"/>
          <w:rFonts w:ascii="Times New Roman" w:cs="Times New Roman"/>
          <w:b w:val="0"/>
          <w:color w:val="auto"/>
          <w:lang w:val="kk-KZ" w:eastAsia="en-US"/>
        </w:rPr>
      </w:pPr>
    </w:p>
    <w:p w:rsidR="005D5EE7" w:rsidRDefault="005D5EE7" w:rsidP="001C0C65">
      <w:pPr>
        <w:pStyle w:val="Style30"/>
        <w:widowControl/>
        <w:tabs>
          <w:tab w:val="left" w:pos="1134"/>
        </w:tabs>
        <w:ind w:firstLine="567"/>
        <w:rPr>
          <w:rStyle w:val="FontStyle45"/>
          <w:rFonts w:ascii="Times New Roman" w:cs="Times New Roman"/>
          <w:color w:val="auto"/>
          <w:lang w:val="kk-KZ" w:eastAsia="en-US"/>
        </w:rPr>
      </w:pPr>
    </w:p>
    <w:p w:rsidR="005D5EE7" w:rsidRDefault="005D5EE7" w:rsidP="001C0C65">
      <w:pPr>
        <w:pStyle w:val="Style30"/>
        <w:widowControl/>
        <w:tabs>
          <w:tab w:val="left" w:pos="1134"/>
        </w:tabs>
        <w:ind w:firstLine="567"/>
        <w:rPr>
          <w:rStyle w:val="FontStyle45"/>
          <w:rFonts w:ascii="Times New Roman" w:cs="Times New Roman"/>
          <w:color w:val="auto"/>
          <w:lang w:val="kk-KZ" w:eastAsia="en-US"/>
        </w:rPr>
      </w:pPr>
    </w:p>
    <w:p w:rsidR="00277D97" w:rsidRDefault="00277D97" w:rsidP="001C0C65">
      <w:pPr>
        <w:pStyle w:val="Style30"/>
        <w:widowControl/>
        <w:tabs>
          <w:tab w:val="left" w:pos="1134"/>
        </w:tabs>
        <w:ind w:firstLine="567"/>
        <w:rPr>
          <w:rStyle w:val="FontStyle45"/>
          <w:rFonts w:ascii="Times New Roman" w:cs="Times New Roman"/>
          <w:color w:val="auto"/>
          <w:lang w:val="kk-KZ" w:eastAsia="en-US"/>
        </w:rPr>
      </w:pPr>
      <w:r w:rsidRPr="001C0C65">
        <w:rPr>
          <w:rStyle w:val="FontStyle45"/>
          <w:rFonts w:ascii="Times New Roman" w:cs="Times New Roman"/>
          <w:color w:val="auto"/>
          <w:lang w:val="kk-KZ" w:eastAsia="en-US"/>
        </w:rPr>
        <w:t>C.2</w:t>
      </w:r>
      <w:r w:rsidRPr="001C0C65">
        <w:rPr>
          <w:rStyle w:val="FontStyle45"/>
          <w:rFonts w:ascii="Times New Roman" w:cs="Times New Roman"/>
          <w:color w:val="auto"/>
          <w:lang w:val="kk-KZ" w:eastAsia="en-US"/>
        </w:rPr>
        <w:tab/>
        <w:t>Краткий обзор ключевых моментов</w:t>
      </w:r>
    </w:p>
    <w:p w:rsidR="001C0C65" w:rsidRPr="001C0C65" w:rsidRDefault="001C0C65" w:rsidP="001C0C65">
      <w:pPr>
        <w:pStyle w:val="Style30"/>
        <w:widowControl/>
        <w:tabs>
          <w:tab w:val="left" w:pos="1134"/>
        </w:tabs>
        <w:ind w:firstLine="567"/>
        <w:rPr>
          <w:rStyle w:val="FontStyle45"/>
          <w:rFonts w:ascii="Times New Roman" w:cs="Times New Roman"/>
          <w:color w:val="auto"/>
          <w:lang w:val="kk-KZ" w:eastAsia="en-US"/>
        </w:rPr>
      </w:pP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C.2.1 Показатели эффективности должны быть как можно более ориентированными на клиента, оценивать аспекты обслуживания, выделенные в ходе исследования рынка, как имеющие высокую степень важности для пассажиров (см. C.3.1).</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C.2.2 Экономическая эффективность показателей производительности или удовлетворенности должна приниматься во внимание оператором или государственным органом при разработке системы оценки эффективности (см. C.3.2).</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C.2.3 Следует использовать соответствующие меры с учетом конкретных потребностей оператора и/или государственного органа и его потребителей. Должно быть достигнуто соглашение между оператором и государственным органом относительно мер и целей, которые будут использоваться, как рекомендовано в стандарте (см. C.3.3 и C.3.4).</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C.2.4 При разработке системы оценки производительности следует учитывать потенциальные потребности клиентов, а не только существующих пользователей (см. C.3.6).</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C.2.5 Показатели эффективности должны основываться на четких определениях, чтобы все стороны четко понимали, что именно оценивается, каким образом и как часто проводится оценка (см. C.3.7).</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C.2.6 Исследования степени удовлетворенности потребителей (CSS) оценивают уровни удовлетворенности предоставленной услугой в соответствии с определенной шкалой качества, ожидаемой клиентом (см. C.4.1).</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Следует учитывать, когда и где должны проводиться CSS-исследования в соответствии с характеристиками конкретной услуги. Техника опроса не должна влиять на объективность результатов (см. C.4.2).</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C.2.7 Для определения тенденций важно, чтобы мониторинг производительности и удовлетворенности проводился на регулярной и своевременной основе (см. C.4.3).</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C.2.8 Следует постоянно оценивать соответствие системы оценки производительности меняющимся потребностям и приоритетам как оператора, так и потребителя (см. C.4.3).</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C.2.9 На восприятие потребителя могут влиять посторонние факторы (см. C.4.4).</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C.2.10 Исследования «тайный покупатель» (MSS) оценивают качество обслуживания, насколько это возможно, на основе объективных наблюдений, проводимых независимыми исследовательскими группами, обученными действовать в качестве клиентов, которые оценивают обслуживание в соответствии с заранее определенными стандартами (см. C.5.1).</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MSS-исследования позволяют отслеживать определенные элементы обслуживания, которые ориентированы на факторы, наиболее важные для клиента (см. C.5.2).</w:t>
      </w:r>
    </w:p>
    <w:p w:rsid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C.2.11 Прямые показатели производительности позволяют отслеживать производительность и ориентироваться на определенные шкалы (см. C.6.1).</w:t>
      </w:r>
    </w:p>
    <w:p w:rsidR="001C0C65" w:rsidRPr="00277D97" w:rsidRDefault="001C0C65" w:rsidP="00277D97">
      <w:pPr>
        <w:pStyle w:val="Style30"/>
        <w:widowControl/>
        <w:ind w:firstLine="567"/>
        <w:rPr>
          <w:rStyle w:val="FontStyle45"/>
          <w:rFonts w:ascii="Times New Roman" w:cs="Times New Roman"/>
          <w:b w:val="0"/>
          <w:color w:val="auto"/>
          <w:lang w:val="kk-KZ" w:eastAsia="en-US"/>
        </w:rPr>
      </w:pPr>
    </w:p>
    <w:p w:rsidR="00277D97" w:rsidRDefault="00277D97" w:rsidP="001C0C65">
      <w:pPr>
        <w:pStyle w:val="Style30"/>
        <w:widowControl/>
        <w:tabs>
          <w:tab w:val="left" w:pos="1134"/>
        </w:tabs>
        <w:ind w:firstLine="567"/>
        <w:rPr>
          <w:rStyle w:val="FontStyle45"/>
          <w:rFonts w:ascii="Times New Roman" w:cs="Times New Roman"/>
          <w:color w:val="auto"/>
          <w:lang w:val="kk-KZ" w:eastAsia="en-US"/>
        </w:rPr>
      </w:pPr>
      <w:r w:rsidRPr="001C0C65">
        <w:rPr>
          <w:rStyle w:val="FontStyle45"/>
          <w:rFonts w:ascii="Times New Roman" w:cs="Times New Roman"/>
          <w:color w:val="auto"/>
          <w:lang w:val="kk-KZ" w:eastAsia="en-US"/>
        </w:rPr>
        <w:t>C.3</w:t>
      </w:r>
      <w:r w:rsidRPr="001C0C65">
        <w:rPr>
          <w:rStyle w:val="FontStyle45"/>
          <w:rFonts w:ascii="Times New Roman" w:cs="Times New Roman"/>
          <w:color w:val="auto"/>
          <w:lang w:val="kk-KZ" w:eastAsia="en-US"/>
        </w:rPr>
        <w:tab/>
        <w:t>Общие положения</w:t>
      </w:r>
    </w:p>
    <w:p w:rsidR="001C0C65" w:rsidRPr="001C0C65" w:rsidRDefault="001C0C65" w:rsidP="00277D97">
      <w:pPr>
        <w:pStyle w:val="Style30"/>
        <w:widowControl/>
        <w:ind w:firstLine="567"/>
        <w:rPr>
          <w:rStyle w:val="FontStyle45"/>
          <w:rFonts w:ascii="Times New Roman" w:cs="Times New Roman"/>
          <w:color w:val="auto"/>
          <w:lang w:val="kk-KZ" w:eastAsia="en-US"/>
        </w:rPr>
      </w:pP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C.3.1 Показатели эффективности, выбранные поставщиком услуг, должны быть сосредоточены на аспектах, определенных как важные для клиента. Следует учитывать местные условия, и важно выбрать меры, соответствующие конкретным потребностям поставщика услуг и клиента.</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 xml:space="preserve">C.3.2 Меры, используемые в рамках системы оценки эффективности, должны быть экономически эффективными для той цели, для которой они предназначены. Целевые </w:t>
      </w:r>
      <w:r w:rsidRPr="00277D97">
        <w:rPr>
          <w:rStyle w:val="FontStyle45"/>
          <w:rFonts w:ascii="Times New Roman" w:cs="Times New Roman"/>
          <w:b w:val="0"/>
          <w:color w:val="auto"/>
          <w:lang w:val="kk-KZ" w:eastAsia="en-US"/>
        </w:rPr>
        <w:lastRenderedPageBreak/>
        <w:t>уровни производительности должны быть направлены на достижение взаимовыгодных уровней обслуживания, доступных как для поставщика услуг, так и для клиента.</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 xml:space="preserve">C.3.3 Система, представленная в </w:t>
      </w:r>
      <w:r w:rsidR="00B57750">
        <w:rPr>
          <w:rStyle w:val="FontStyle45"/>
          <w:rFonts w:ascii="Times New Roman" w:cs="Times New Roman"/>
          <w:b w:val="0"/>
          <w:color w:val="auto"/>
          <w:lang w:val="kk-KZ" w:eastAsia="en-US"/>
        </w:rPr>
        <w:t>т</w:t>
      </w:r>
      <w:r w:rsidRPr="00277D97">
        <w:rPr>
          <w:rStyle w:val="FontStyle45"/>
          <w:rFonts w:ascii="Times New Roman" w:cs="Times New Roman"/>
          <w:b w:val="0"/>
          <w:color w:val="auto"/>
          <w:lang w:val="kk-KZ" w:eastAsia="en-US"/>
        </w:rPr>
        <w:t>аблице C.1, охватывает все к</w:t>
      </w:r>
      <w:r w:rsidR="00B57750">
        <w:rPr>
          <w:rStyle w:val="FontStyle45"/>
          <w:rFonts w:ascii="Times New Roman" w:cs="Times New Roman"/>
          <w:b w:val="0"/>
          <w:color w:val="auto"/>
          <w:lang w:val="kk-KZ" w:eastAsia="en-US"/>
        </w:rPr>
        <w:t>ритерии качества, изложенные в п</w:t>
      </w:r>
      <w:r w:rsidRPr="00277D97">
        <w:rPr>
          <w:rStyle w:val="FontStyle45"/>
          <w:rFonts w:ascii="Times New Roman" w:cs="Times New Roman"/>
          <w:b w:val="0"/>
          <w:color w:val="auto"/>
          <w:lang w:val="kk-KZ" w:eastAsia="en-US"/>
        </w:rPr>
        <w:t>риложении A, с точки зрения потребителя. В таблице C.1 также приведены примеры видов оценок, которые можно использовать при измерении производительности по каждому из критериев качества и которые можно выбирать в соответствии с потребностями отдельных поставщиков услуг.</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 xml:space="preserve">C.3.4 Некоторые из критериев качества, показанных в системе оценки, могут быть неприменимы к отдельным операторам или государственным органам, или в определенных ситуациях. В соответствии с ограничениями, применимыми в 4.3, они могут быть опущены, если это именно такой случай. Например, критерии 1 и 2, представленные в </w:t>
      </w:r>
      <w:r w:rsidR="00B57750">
        <w:rPr>
          <w:rStyle w:val="FontStyle45"/>
          <w:rFonts w:ascii="Times New Roman" w:cs="Times New Roman"/>
          <w:b w:val="0"/>
          <w:color w:val="auto"/>
          <w:lang w:val="kk-KZ" w:eastAsia="en-US"/>
        </w:rPr>
        <w:t>т</w:t>
      </w:r>
      <w:r w:rsidRPr="00277D97">
        <w:rPr>
          <w:rStyle w:val="FontStyle45"/>
          <w:rFonts w:ascii="Times New Roman" w:cs="Times New Roman"/>
          <w:b w:val="0"/>
          <w:color w:val="auto"/>
          <w:lang w:val="kk-KZ" w:eastAsia="en-US"/>
        </w:rPr>
        <w:t>аблице C.1, могут, по сути, быть проектными параметрами, в соответствии с которыми разрабатывается система общественного транспорта, и поэтому может быть нецелесообразно оценивать их на повседневной основе. Следовательно, они могут быть неуместны, если отдельные операторы мало участвуют в планировании сети. Некоторые пользователи стандарта, для которых эти критерии неуместны, могут предпочесть оценку производительности по критериям 3 и выше. Однако важно отметить, что для соблюдения требований пункта 4.3 им необходимо предоставить письменное обоснование исключения из этих критериев.</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C.3.5 Кроме того, мелкие поставщики услуг могут не иметь доступа к специализированным экспертным знаниям или необходимым финансам для оценки производительности и, следовательно, могут не иметь возможности выделять для оценки производительности тот же уровень ресурсов, что и крупный поставщик услуг. Поэтому уровень исследований и сбора данных должен соответствовать размеру рассматриваемой организации. В некоторых ситуациях может оказаться целесообразным объединить мелких операторов, чтобы провести исследование рынка, достаточное для удовлетворения их общих потребностей. В случае использования таких совместных проектов отдельные операторы должны обеспечить, чтобы их «определение качества обслуживания» (4.3) содержало ссылку на любые объединенные ресурсы.</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C.3.6 При проведении маркетинговых исследований следует учитывать потребности потенциальных потребителей. Поставщики услуг должны оценивать потребности своего рынка помимо существующих клиентов, чтобы убедиться, что показатели эффективности сосредоточены на тех сервисных элементах, имеющих значение для более широкой аудитории. Возможно, некоторые потенциальные клиенты не используют систему из-за плохой работы по определенным критериям, и это не будет признано из маркетинговых исследований, основанных исключительно на существующих клиентов.</w:t>
      </w:r>
    </w:p>
    <w:p w:rsid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C.3.7 Необходимо также дать четкие определения для каждой меры с соответствующей документацией, чтобы точно понять, что именно охватывает мера, и понять методологию сбора данных.</w:t>
      </w:r>
    </w:p>
    <w:p w:rsidR="001C0C65" w:rsidRPr="00277D97" w:rsidRDefault="001C0C65" w:rsidP="00277D97">
      <w:pPr>
        <w:pStyle w:val="Style30"/>
        <w:widowControl/>
        <w:ind w:firstLine="567"/>
        <w:rPr>
          <w:rStyle w:val="FontStyle45"/>
          <w:rFonts w:ascii="Times New Roman" w:cs="Times New Roman"/>
          <w:b w:val="0"/>
          <w:color w:val="auto"/>
          <w:lang w:val="kk-KZ" w:eastAsia="en-US"/>
        </w:rPr>
      </w:pPr>
    </w:p>
    <w:p w:rsidR="00277D97" w:rsidRDefault="00277D97" w:rsidP="001C0C65">
      <w:pPr>
        <w:pStyle w:val="Style30"/>
        <w:widowControl/>
        <w:tabs>
          <w:tab w:val="left" w:pos="1134"/>
        </w:tabs>
        <w:ind w:firstLine="567"/>
        <w:rPr>
          <w:rStyle w:val="FontStyle45"/>
          <w:rFonts w:ascii="Times New Roman" w:cs="Times New Roman"/>
          <w:color w:val="auto"/>
          <w:lang w:val="kk-KZ" w:eastAsia="en-US"/>
        </w:rPr>
      </w:pPr>
      <w:r w:rsidRPr="001C0C65">
        <w:rPr>
          <w:rStyle w:val="FontStyle45"/>
          <w:rFonts w:ascii="Times New Roman" w:cs="Times New Roman"/>
          <w:color w:val="auto"/>
          <w:lang w:val="kk-KZ" w:eastAsia="en-US"/>
        </w:rPr>
        <w:t>C.4</w:t>
      </w:r>
      <w:r w:rsidRPr="001C0C65">
        <w:rPr>
          <w:rStyle w:val="FontStyle45"/>
          <w:rFonts w:ascii="Times New Roman" w:cs="Times New Roman"/>
          <w:color w:val="auto"/>
          <w:lang w:val="kk-KZ" w:eastAsia="en-US"/>
        </w:rPr>
        <w:tab/>
        <w:t>Исследования степени удовлетворенности потребителей (CSS)</w:t>
      </w:r>
    </w:p>
    <w:p w:rsidR="001C0C65" w:rsidRPr="001C0C65" w:rsidRDefault="001C0C65" w:rsidP="00277D97">
      <w:pPr>
        <w:pStyle w:val="Style30"/>
        <w:widowControl/>
        <w:ind w:firstLine="567"/>
        <w:rPr>
          <w:rStyle w:val="FontStyle45"/>
          <w:rFonts w:ascii="Times New Roman" w:cs="Times New Roman"/>
          <w:color w:val="auto"/>
          <w:lang w:val="kk-KZ" w:eastAsia="en-US"/>
        </w:rPr>
      </w:pP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 xml:space="preserve">C.4.1 Исследования степени удовлетворенности потребителей (CSS) – это инструмент для оценки удовлетворенности клиентов, и поэтому его следует четко отличать от инструмента оценки производительности. CSS-исследования предназначены для оценки уровня удовлетворенности предоставляемыми услугами и не должны рассматриваться как точная система мер. CSS-исследование относится к левой части Цикла качества, как указано в стандарте. Оценивая степень удовлетворенности, можно сделать сравнение с качеством обслуживания, запрашиваемым потребителем. Уровень удовлетворенности потребителя оценивается по шкале, в которой клиент оценивает </w:t>
      </w:r>
      <w:r w:rsidRPr="00277D97">
        <w:rPr>
          <w:rStyle w:val="FontStyle45"/>
          <w:rFonts w:ascii="Times New Roman" w:cs="Times New Roman"/>
          <w:b w:val="0"/>
          <w:color w:val="auto"/>
          <w:lang w:val="kk-KZ" w:eastAsia="en-US"/>
        </w:rPr>
        <w:lastRenderedPageBreak/>
        <w:t>степень, в которой предоставляемая услуга соответствует его или ее требованиям. Это следует отличать от восприятия клиента, которое не измеряет выполнение ожиданий клиента.</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C.4.2 Потребителей необходимо опрашивать независимо друг от друга, основываясь на наиболее важных аспектах их поездок, как это было определено в результате исследования рынка. Рекомендуется сначала определить критерии, которые представляются наиболее важными для клиента, и оценить в приоритетном порядке эти критерии. Только после этого первого шага должны быть приняты во внимание другие критерии. Опросы должны проводиться в соответствии с обычной практикой рыночных исследований, обеспечивая надлежащую выборку для всех пользователей из всех точек отправления в сети. Следует учитывать, когда следует проводить опрос потребителей в соответствии с контекстом функционирования. Опросы могут проводиться в различных точках пути потребителя или впоследствии, но следует учитывать имеющееся время и избегать любых предвзятых мнений.</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C.4.3 Важно, чтобы обследования проводились и коммуницировались на регулярной и своевременной основе. Кроме того, важно, чтобы проводилась постоянная оценка соответствия опроса потребностям поставщиков услуг и приоритетам потребителя. Это требует изучения влияния различных улучшений качества на степень удовлетворенности потребителя.</w:t>
      </w:r>
    </w:p>
    <w:p w:rsid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C.4.4 Следует отметить, что на отношение потребителей могут влиять внешние факторы, такие как производительность другого поставщика услуг и другие продукты и услуги в целом. Это затрудняет использование мер оценки степени удовлетворенности потребителей для установления целей – в отличие от прямых показателей производительности.</w:t>
      </w:r>
    </w:p>
    <w:p w:rsidR="001C0C65" w:rsidRPr="00277D97" w:rsidRDefault="001C0C65" w:rsidP="00277D97">
      <w:pPr>
        <w:pStyle w:val="Style30"/>
        <w:widowControl/>
        <w:ind w:firstLine="567"/>
        <w:rPr>
          <w:rStyle w:val="FontStyle45"/>
          <w:rFonts w:ascii="Times New Roman" w:cs="Times New Roman"/>
          <w:b w:val="0"/>
          <w:color w:val="auto"/>
          <w:lang w:val="kk-KZ" w:eastAsia="en-US"/>
        </w:rPr>
      </w:pPr>
    </w:p>
    <w:p w:rsidR="00277D97" w:rsidRDefault="00277D97" w:rsidP="001C0C65">
      <w:pPr>
        <w:pStyle w:val="Style30"/>
        <w:widowControl/>
        <w:tabs>
          <w:tab w:val="left" w:pos="1134"/>
        </w:tabs>
        <w:ind w:firstLine="567"/>
        <w:rPr>
          <w:rStyle w:val="FontStyle45"/>
          <w:rFonts w:ascii="Times New Roman" w:cs="Times New Roman"/>
          <w:color w:val="auto"/>
          <w:lang w:val="kk-KZ" w:eastAsia="en-US"/>
        </w:rPr>
      </w:pPr>
      <w:r w:rsidRPr="001C0C65">
        <w:rPr>
          <w:rStyle w:val="FontStyle45"/>
          <w:rFonts w:ascii="Times New Roman" w:cs="Times New Roman"/>
          <w:color w:val="auto"/>
          <w:lang w:val="kk-KZ" w:eastAsia="en-US"/>
        </w:rPr>
        <w:t>C.5</w:t>
      </w:r>
      <w:r w:rsidRPr="001C0C65">
        <w:rPr>
          <w:rStyle w:val="FontStyle45"/>
          <w:rFonts w:ascii="Times New Roman" w:cs="Times New Roman"/>
          <w:color w:val="auto"/>
          <w:lang w:val="kk-KZ" w:eastAsia="en-US"/>
        </w:rPr>
        <w:tab/>
        <w:t>Исследования «тайный покупатель» (MSS)</w:t>
      </w:r>
    </w:p>
    <w:p w:rsidR="001C0C65" w:rsidRPr="001C0C65" w:rsidRDefault="001C0C65" w:rsidP="00277D97">
      <w:pPr>
        <w:pStyle w:val="Style30"/>
        <w:widowControl/>
        <w:ind w:firstLine="567"/>
        <w:rPr>
          <w:rStyle w:val="FontStyle45"/>
          <w:rFonts w:ascii="Times New Roman" w:cs="Times New Roman"/>
          <w:color w:val="auto"/>
          <w:lang w:val="kk-KZ" w:eastAsia="en-US"/>
        </w:rPr>
      </w:pP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C.5.1 Исследования «тайный покупатель» (MSS) также оценивают качество обслуживания, но, насколько это возможно, основаны на объективных наблюдениях, проводимых независимо обученными исследовательскими группами, а не на опросах для оценки отношения потребителей. Они проводят подробные наблюдения за предоставляемыми услугами по определенным критериям, действуя так, как если бы они были настоящими клиентами, путешествующими в системе. Обследования должны проводиться в соответствии со строгой процедурой, которая обеспечивает объективные оценки по заранее установленным стандартам. Важно, чтобы существовали согласованные системы ранжирования, использующие калиброванные контрольные списки, чтобы минимизировать риск отклонений между экспертами. Следует также регулярно и своевременно проводить и коммуницировать результаты MSS-исследований, чтобы можно было выявить любые тенденции в работе.</w:t>
      </w:r>
    </w:p>
    <w:p w:rsid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C.5.2 MSS-исследование позволяет отслеживать конкретные элементы услуг, ориентируясь на функции, которые имеют наибольшее значение для потребителя, хотя само исследование не может их выявить. По сравнению с CSS-исследованием, которое обычно проводится во время или сразу после поездки потребителя и, следовательно, ограничено во времени, MSS-исследование облегчает мониторинг с большей степенью детализации. MSS-исследование также помогает преодолеть тот факт, что восприятие клиента может отражать не только оцениваемую услугу или производительность в рамках конкретной поездки.</w:t>
      </w:r>
    </w:p>
    <w:p w:rsidR="001C0C65" w:rsidRDefault="001C0C65" w:rsidP="00277D97">
      <w:pPr>
        <w:pStyle w:val="Style30"/>
        <w:widowControl/>
        <w:ind w:firstLine="567"/>
        <w:rPr>
          <w:rStyle w:val="FontStyle45"/>
          <w:rFonts w:ascii="Times New Roman" w:cs="Times New Roman"/>
          <w:b w:val="0"/>
          <w:color w:val="auto"/>
          <w:lang w:val="kk-KZ" w:eastAsia="en-US"/>
        </w:rPr>
      </w:pPr>
    </w:p>
    <w:p w:rsidR="00EE3D75" w:rsidRDefault="00EE3D75" w:rsidP="00277D97">
      <w:pPr>
        <w:pStyle w:val="Style30"/>
        <w:widowControl/>
        <w:ind w:firstLine="567"/>
        <w:rPr>
          <w:rStyle w:val="FontStyle45"/>
          <w:rFonts w:ascii="Times New Roman" w:cs="Times New Roman"/>
          <w:b w:val="0"/>
          <w:color w:val="auto"/>
          <w:lang w:val="kk-KZ" w:eastAsia="en-US"/>
        </w:rPr>
      </w:pPr>
    </w:p>
    <w:p w:rsidR="00EE3D75" w:rsidRPr="00277D97" w:rsidRDefault="00EE3D75" w:rsidP="00277D97">
      <w:pPr>
        <w:pStyle w:val="Style30"/>
        <w:widowControl/>
        <w:ind w:firstLine="567"/>
        <w:rPr>
          <w:rStyle w:val="FontStyle45"/>
          <w:rFonts w:ascii="Times New Roman" w:cs="Times New Roman"/>
          <w:b w:val="0"/>
          <w:color w:val="auto"/>
          <w:lang w:val="kk-KZ" w:eastAsia="en-US"/>
        </w:rPr>
      </w:pPr>
    </w:p>
    <w:p w:rsidR="00277D97" w:rsidRDefault="00277D97" w:rsidP="001C0C65">
      <w:pPr>
        <w:pStyle w:val="Style30"/>
        <w:widowControl/>
        <w:tabs>
          <w:tab w:val="left" w:pos="1134"/>
        </w:tabs>
        <w:ind w:firstLine="567"/>
        <w:rPr>
          <w:rStyle w:val="FontStyle45"/>
          <w:rFonts w:ascii="Times New Roman" w:cs="Times New Roman"/>
          <w:color w:val="auto"/>
          <w:lang w:val="kk-KZ" w:eastAsia="en-US"/>
        </w:rPr>
      </w:pPr>
      <w:r w:rsidRPr="001C0C65">
        <w:rPr>
          <w:rStyle w:val="FontStyle45"/>
          <w:rFonts w:ascii="Times New Roman" w:cs="Times New Roman"/>
          <w:color w:val="auto"/>
          <w:lang w:val="kk-KZ" w:eastAsia="en-US"/>
        </w:rPr>
        <w:lastRenderedPageBreak/>
        <w:t>C.6</w:t>
      </w:r>
      <w:r w:rsidRPr="001C0C65">
        <w:rPr>
          <w:rStyle w:val="FontStyle45"/>
          <w:rFonts w:ascii="Times New Roman" w:cs="Times New Roman"/>
          <w:color w:val="auto"/>
          <w:lang w:val="kk-KZ" w:eastAsia="en-US"/>
        </w:rPr>
        <w:tab/>
        <w:t>Прямые показатели производительности (DPM)</w:t>
      </w:r>
    </w:p>
    <w:p w:rsidR="001C0C65" w:rsidRPr="001C0C65" w:rsidRDefault="001C0C65" w:rsidP="00277D97">
      <w:pPr>
        <w:pStyle w:val="Style30"/>
        <w:widowControl/>
        <w:ind w:firstLine="567"/>
        <w:rPr>
          <w:rStyle w:val="FontStyle45"/>
          <w:rFonts w:ascii="Times New Roman" w:cs="Times New Roman"/>
          <w:color w:val="auto"/>
          <w:lang w:val="kk-KZ" w:eastAsia="en-US"/>
        </w:rPr>
      </w:pP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C.6.1 По Прямым показателям эффективности отслеживается фактическая эффективность услуг – либо непрерывно согласно официальным рабочим записям, либо с помощью выборочных наблюдений, взятых на репрезентативной основе.</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Прямые показатели производительности позволяют отслеживать эффективность и ориентироваться на определенные шкалы измерений. Для сбора данных должны быть внедрены соответствующие системы оценки, и необходимо найти баланс между предоставлением полных данных и методом выборки. Важно, чтобы оценки были релевантными, а не просто теми, которые легко производить, и фокусировались на влиянии производительности с точки зрения потребителя. Прямые показатели эффективности должны отражать общие цели организации на всех уровнях, чтобы поставщики услуг и персонал могли видеть, как они могут способствовать повышению производительности.</w:t>
      </w:r>
    </w:p>
    <w:p w:rsidR="00277D97" w:rsidRPr="00277D97" w:rsidRDefault="00277D97" w:rsidP="00277D97">
      <w:pPr>
        <w:pStyle w:val="Style30"/>
        <w:widowControl/>
        <w:ind w:firstLine="567"/>
        <w:rPr>
          <w:rStyle w:val="FontStyle45"/>
          <w:rFonts w:ascii="Times New Roman" w:cs="Times New Roman"/>
          <w:b w:val="0"/>
          <w:color w:val="auto"/>
          <w:lang w:val="kk-KZ" w:eastAsia="en-US"/>
        </w:rPr>
      </w:pPr>
      <w:r w:rsidRPr="00277D97">
        <w:rPr>
          <w:rStyle w:val="FontStyle45"/>
          <w:rFonts w:ascii="Times New Roman" w:cs="Times New Roman"/>
          <w:b w:val="0"/>
          <w:color w:val="auto"/>
          <w:lang w:val="kk-KZ" w:eastAsia="en-US"/>
        </w:rPr>
        <w:t>C.6.2 Одной из форм количественного определения является подсчет числа пассажиров, и количество пассажиров в любом случае важно при определении рамок выборки для рыночных исследований. При измерении количества, распределения и продолжительности пассажирских поездок важно выбирать методы, которые являются экономически эффективными и соответствуют цели, для которой они будут использоваться. Местные условия будут влиять на выбор метода из ряда вариантов, включая прямые подсчеты, выборочные обследования или оценки. Следует учитывать стоимость подсчета количества пассажиров наряду с использованием технологии, которая облегчит сбор точных и экономически эффективных данных. Когда выборка принята, она должна быть на достаточном уровне, чтобы гарантировать точность данных до определенных статистических пределов для конкретной цели. Если используются оценки, они должны основываться на надежных знаниях и обосновываться для возможности полного понимания основы расчетов.</w:t>
      </w:r>
    </w:p>
    <w:p w:rsidR="00E97DC7" w:rsidRDefault="00E97DC7" w:rsidP="00E97DC7">
      <w:pPr>
        <w:pStyle w:val="Style30"/>
        <w:widowControl/>
        <w:tabs>
          <w:tab w:val="left" w:pos="1843"/>
        </w:tabs>
        <w:ind w:firstLine="567"/>
        <w:rPr>
          <w:rStyle w:val="FontStyle45"/>
          <w:rFonts w:ascii="Times New Roman" w:cs="Times New Roman"/>
          <w:b w:val="0"/>
          <w:color w:val="auto"/>
          <w:lang w:val="kk-KZ" w:eastAsia="en-US"/>
        </w:rPr>
        <w:sectPr w:rsidR="00E97DC7" w:rsidSect="00820365">
          <w:pgSz w:w="11906" w:h="16838" w:code="9"/>
          <w:pgMar w:top="1418" w:right="1418" w:bottom="1418" w:left="1134" w:header="1021" w:footer="1021" w:gutter="0"/>
          <w:pgNumType w:start="1"/>
          <w:cols w:space="708"/>
          <w:docGrid w:linePitch="360"/>
        </w:sectPr>
      </w:pPr>
    </w:p>
    <w:p w:rsidR="001C0C65" w:rsidRPr="00B70BDE" w:rsidRDefault="00E97DC7" w:rsidP="00E97DC7">
      <w:pPr>
        <w:pStyle w:val="Style30"/>
        <w:widowControl/>
        <w:tabs>
          <w:tab w:val="left" w:pos="1843"/>
        </w:tabs>
        <w:ind w:firstLine="0"/>
        <w:jc w:val="center"/>
        <w:rPr>
          <w:rStyle w:val="FontStyle45"/>
          <w:rFonts w:ascii="Times New Roman" w:cs="Times New Roman"/>
          <w:color w:val="auto"/>
          <w:lang w:val="kk-KZ" w:eastAsia="en-US"/>
        </w:rPr>
      </w:pPr>
      <w:r w:rsidRPr="00B70BDE">
        <w:rPr>
          <w:rStyle w:val="FontStyle45"/>
          <w:rFonts w:ascii="Times New Roman" w:cs="Times New Roman"/>
          <w:color w:val="auto"/>
          <w:lang w:val="kk-KZ" w:eastAsia="en-US"/>
        </w:rPr>
        <w:lastRenderedPageBreak/>
        <w:t>Таблица C.1 – Некоторые примеры показателей эффективности и удовлетворенности, используемых в сфере услуг общественного пассажирского транспорта</w:t>
      </w:r>
    </w:p>
    <w:tbl>
      <w:tblPr>
        <w:tblW w:w="14034" w:type="dxa"/>
        <w:tblInd w:w="-142" w:type="dxa"/>
        <w:tblLayout w:type="fixed"/>
        <w:tblCellMar>
          <w:left w:w="70" w:type="dxa"/>
          <w:right w:w="70" w:type="dxa"/>
        </w:tblCellMar>
        <w:tblLook w:val="0000" w:firstRow="0" w:lastRow="0" w:firstColumn="0" w:lastColumn="0" w:noHBand="0" w:noVBand="0"/>
      </w:tblPr>
      <w:tblGrid>
        <w:gridCol w:w="2905"/>
        <w:gridCol w:w="4608"/>
        <w:gridCol w:w="6521"/>
      </w:tblGrid>
      <w:tr w:rsidR="00E97DC7" w:rsidRPr="002C2897" w:rsidTr="00E97DC7">
        <w:trPr>
          <w:trHeight w:hRule="exact" w:val="240"/>
        </w:trPr>
        <w:tc>
          <w:tcPr>
            <w:tcW w:w="2905" w:type="dxa"/>
            <w:tcBorders>
              <w:bottom w:val="single" w:sz="4" w:space="0" w:color="auto"/>
            </w:tcBorders>
          </w:tcPr>
          <w:p w:rsidR="00E97DC7" w:rsidRPr="002C2897" w:rsidRDefault="00E97DC7" w:rsidP="00161D3F">
            <w:pPr>
              <w:tabs>
                <w:tab w:val="left" w:pos="851"/>
              </w:tabs>
              <w:rPr>
                <w:b/>
              </w:rPr>
            </w:pPr>
          </w:p>
        </w:tc>
        <w:tc>
          <w:tcPr>
            <w:tcW w:w="4608" w:type="dxa"/>
            <w:tcBorders>
              <w:bottom w:val="single" w:sz="4" w:space="0" w:color="auto"/>
            </w:tcBorders>
          </w:tcPr>
          <w:p w:rsidR="00E97DC7" w:rsidRPr="002C2897" w:rsidRDefault="00E97DC7" w:rsidP="00161D3F">
            <w:pPr>
              <w:tabs>
                <w:tab w:val="left" w:pos="851"/>
              </w:tabs>
              <w:jc w:val="center"/>
              <w:rPr>
                <w:b/>
              </w:rPr>
            </w:pPr>
          </w:p>
        </w:tc>
        <w:tc>
          <w:tcPr>
            <w:tcW w:w="6521" w:type="dxa"/>
            <w:tcBorders>
              <w:bottom w:val="single" w:sz="4" w:space="0" w:color="auto"/>
            </w:tcBorders>
          </w:tcPr>
          <w:p w:rsidR="00E97DC7" w:rsidRPr="002C2897" w:rsidRDefault="00E97DC7" w:rsidP="00161D3F">
            <w:pPr>
              <w:tabs>
                <w:tab w:val="left" w:pos="851"/>
              </w:tabs>
              <w:jc w:val="center"/>
              <w:rPr>
                <w:b/>
              </w:rPr>
            </w:pPr>
          </w:p>
        </w:tc>
      </w:tr>
      <w:tr w:rsidR="00E97DC7" w:rsidRPr="00161D3F" w:rsidTr="00EE3D75">
        <w:trPr>
          <w:trHeight w:hRule="exact" w:val="530"/>
        </w:trPr>
        <w:tc>
          <w:tcPr>
            <w:tcW w:w="2905" w:type="dxa"/>
            <w:tcBorders>
              <w:top w:val="single" w:sz="4" w:space="0" w:color="auto"/>
              <w:left w:val="single" w:sz="4" w:space="0" w:color="auto"/>
              <w:bottom w:val="double" w:sz="4" w:space="0" w:color="auto"/>
              <w:right w:val="single" w:sz="4" w:space="0" w:color="auto"/>
            </w:tcBorders>
            <w:vAlign w:val="center"/>
          </w:tcPr>
          <w:p w:rsidR="00E97DC7" w:rsidRPr="00161D3F" w:rsidRDefault="00E97DC7" w:rsidP="00E97DC7">
            <w:pPr>
              <w:tabs>
                <w:tab w:val="left" w:pos="851"/>
              </w:tabs>
              <w:ind w:firstLine="0"/>
              <w:jc w:val="center"/>
            </w:pPr>
            <w:r w:rsidRPr="00161D3F">
              <w:t>Критерий</w:t>
            </w:r>
          </w:p>
        </w:tc>
        <w:tc>
          <w:tcPr>
            <w:tcW w:w="4608" w:type="dxa"/>
            <w:tcBorders>
              <w:top w:val="single" w:sz="4" w:space="0" w:color="auto"/>
              <w:left w:val="single" w:sz="4" w:space="0" w:color="auto"/>
              <w:bottom w:val="double" w:sz="4" w:space="0" w:color="auto"/>
              <w:right w:val="single" w:sz="4" w:space="0" w:color="auto"/>
            </w:tcBorders>
            <w:vAlign w:val="center"/>
          </w:tcPr>
          <w:p w:rsidR="00E97DC7" w:rsidRPr="00161D3F" w:rsidRDefault="00E97DC7" w:rsidP="00E97DC7">
            <w:pPr>
              <w:tabs>
                <w:tab w:val="left" w:pos="851"/>
              </w:tabs>
              <w:ind w:firstLine="0"/>
              <w:jc w:val="center"/>
            </w:pPr>
            <w:r w:rsidRPr="00161D3F">
              <w:t>Показатели удовлетворенности</w:t>
            </w:r>
          </w:p>
        </w:tc>
        <w:tc>
          <w:tcPr>
            <w:tcW w:w="6521" w:type="dxa"/>
            <w:tcBorders>
              <w:top w:val="single" w:sz="4" w:space="0" w:color="auto"/>
              <w:left w:val="single" w:sz="4" w:space="0" w:color="auto"/>
              <w:bottom w:val="double" w:sz="4" w:space="0" w:color="auto"/>
              <w:right w:val="single" w:sz="4" w:space="0" w:color="auto"/>
            </w:tcBorders>
            <w:vAlign w:val="center"/>
          </w:tcPr>
          <w:p w:rsidR="00E97DC7" w:rsidRPr="00161D3F" w:rsidRDefault="00E97DC7" w:rsidP="00E97DC7">
            <w:pPr>
              <w:tabs>
                <w:tab w:val="left" w:pos="851"/>
              </w:tabs>
              <w:ind w:firstLine="0"/>
              <w:jc w:val="center"/>
            </w:pPr>
            <w:r w:rsidRPr="00161D3F">
              <w:t>Показатели эффективности</w:t>
            </w:r>
          </w:p>
        </w:tc>
      </w:tr>
      <w:tr w:rsidR="00E97DC7" w:rsidRPr="002C2897" w:rsidTr="00EE3D75">
        <w:trPr>
          <w:trHeight w:val="1424"/>
        </w:trPr>
        <w:tc>
          <w:tcPr>
            <w:tcW w:w="2905" w:type="dxa"/>
            <w:tcBorders>
              <w:top w:val="double" w:sz="4" w:space="0" w:color="auto"/>
              <w:left w:val="single" w:sz="4" w:space="0" w:color="auto"/>
              <w:bottom w:val="single" w:sz="6" w:space="0" w:color="auto"/>
              <w:right w:val="single" w:sz="6" w:space="0" w:color="auto"/>
            </w:tcBorders>
          </w:tcPr>
          <w:p w:rsidR="0064039D" w:rsidRDefault="0064039D" w:rsidP="00E97DC7">
            <w:pPr>
              <w:tabs>
                <w:tab w:val="left" w:pos="851"/>
              </w:tabs>
              <w:ind w:firstLine="0"/>
              <w:jc w:val="left"/>
            </w:pPr>
            <w:r w:rsidRPr="0064039D">
              <w:t>1 Наличие</w:t>
            </w:r>
          </w:p>
          <w:p w:rsidR="00E97DC7" w:rsidRPr="00161D3F" w:rsidRDefault="00161D3F" w:rsidP="00E97DC7">
            <w:pPr>
              <w:tabs>
                <w:tab w:val="left" w:pos="851"/>
              </w:tabs>
              <w:ind w:firstLine="0"/>
              <w:jc w:val="left"/>
            </w:pPr>
            <w:r>
              <w:t xml:space="preserve">     </w:t>
            </w:r>
            <w:r w:rsidR="00E97DC7" w:rsidRPr="00161D3F">
              <w:t>1.1 Виды транспорта</w:t>
            </w:r>
          </w:p>
        </w:tc>
        <w:tc>
          <w:tcPr>
            <w:tcW w:w="4608" w:type="dxa"/>
            <w:tcBorders>
              <w:top w:val="double" w:sz="4" w:space="0" w:color="auto"/>
              <w:left w:val="single" w:sz="6" w:space="0" w:color="auto"/>
              <w:bottom w:val="single" w:sz="6" w:space="0" w:color="auto"/>
              <w:right w:val="single" w:sz="6" w:space="0" w:color="auto"/>
            </w:tcBorders>
          </w:tcPr>
          <w:p w:rsidR="0064039D" w:rsidRDefault="0064039D" w:rsidP="00E97DC7">
            <w:pPr>
              <w:tabs>
                <w:tab w:val="left" w:pos="851"/>
              </w:tabs>
              <w:ind w:firstLine="0"/>
            </w:pPr>
          </w:p>
          <w:p w:rsidR="00E97DC7" w:rsidRPr="00161D3F" w:rsidRDefault="00E97DC7" w:rsidP="00E97DC7">
            <w:pPr>
              <w:tabs>
                <w:tab w:val="left" w:pos="851"/>
              </w:tabs>
              <w:ind w:firstLine="0"/>
            </w:pPr>
            <w:r w:rsidRPr="00161D3F">
              <w:t>CSS – Доступность видов транспорта, соответствующих требованиям потребителей</w:t>
            </w:r>
          </w:p>
        </w:tc>
        <w:tc>
          <w:tcPr>
            <w:tcW w:w="6521" w:type="dxa"/>
            <w:tcBorders>
              <w:top w:val="double" w:sz="4" w:space="0" w:color="auto"/>
              <w:left w:val="single" w:sz="6" w:space="0" w:color="auto"/>
              <w:bottom w:val="single" w:sz="6" w:space="0" w:color="auto"/>
              <w:right w:val="single" w:sz="4" w:space="0" w:color="auto"/>
            </w:tcBorders>
          </w:tcPr>
          <w:p w:rsidR="0064039D" w:rsidRDefault="0064039D" w:rsidP="00E97DC7">
            <w:pPr>
              <w:tabs>
                <w:tab w:val="left" w:pos="851"/>
              </w:tabs>
              <w:ind w:firstLine="0"/>
            </w:pPr>
          </w:p>
          <w:p w:rsidR="0064039D" w:rsidRDefault="0064039D" w:rsidP="00E97DC7">
            <w:pPr>
              <w:tabs>
                <w:tab w:val="left" w:pos="851"/>
              </w:tabs>
              <w:ind w:firstLine="0"/>
            </w:pPr>
            <w:r w:rsidRPr="0064039D">
              <w:t>Целевые показатели эффективности:</w:t>
            </w:r>
          </w:p>
          <w:p w:rsidR="00161D3F" w:rsidRDefault="00E97DC7" w:rsidP="00E97DC7">
            <w:pPr>
              <w:tabs>
                <w:tab w:val="left" w:pos="851"/>
              </w:tabs>
              <w:ind w:firstLine="0"/>
            </w:pPr>
            <w:r w:rsidRPr="00161D3F">
              <w:t xml:space="preserve">Наличие соответствующих видов транспорта во всех районах </w:t>
            </w:r>
            <w:r w:rsidRPr="00161D3F">
              <w:br/>
            </w:r>
          </w:p>
          <w:p w:rsidR="00161D3F" w:rsidRDefault="00E97DC7" w:rsidP="00E97DC7">
            <w:pPr>
              <w:tabs>
                <w:tab w:val="left" w:pos="851"/>
              </w:tabs>
              <w:ind w:firstLine="0"/>
            </w:pPr>
            <w:r w:rsidRPr="00161D3F">
              <w:t>Количественное определение производительности:</w:t>
            </w:r>
          </w:p>
          <w:p w:rsidR="00161D3F" w:rsidRDefault="00E97DC7" w:rsidP="00E97DC7">
            <w:pPr>
              <w:tabs>
                <w:tab w:val="left" w:pos="851"/>
              </w:tabs>
              <w:ind w:firstLine="0"/>
            </w:pPr>
            <w:r w:rsidRPr="00161D3F">
              <w:t>% людей, имеющих доступ к каждому виду транспорта в рамках определенных критериев</w:t>
            </w:r>
          </w:p>
          <w:p w:rsidR="00E97DC7" w:rsidRPr="00161D3F" w:rsidRDefault="00E97DC7" w:rsidP="00E97DC7">
            <w:pPr>
              <w:tabs>
                <w:tab w:val="left" w:pos="851"/>
              </w:tabs>
              <w:ind w:firstLine="0"/>
            </w:pPr>
            <w:r w:rsidRPr="00161D3F">
              <w:t xml:space="preserve">% людей, имеющих доступ к виду транспорта, соответствующему их требованиям в рамках определенных критериев </w:t>
            </w:r>
          </w:p>
          <w:p w:rsidR="00E97DC7" w:rsidRPr="00161D3F" w:rsidRDefault="00E97DC7" w:rsidP="00E97DC7">
            <w:pPr>
              <w:tabs>
                <w:tab w:val="left" w:pos="851"/>
              </w:tabs>
              <w:ind w:firstLine="0"/>
            </w:pPr>
            <w:r w:rsidRPr="00161D3F">
              <w:t xml:space="preserve">% потребителей, живущих на определенном расстоянии от пункта отправления/назначения </w:t>
            </w:r>
          </w:p>
        </w:tc>
      </w:tr>
      <w:tr w:rsidR="00E97DC7" w:rsidRPr="002C2897" w:rsidTr="00E97DC7">
        <w:tc>
          <w:tcPr>
            <w:tcW w:w="2905" w:type="dxa"/>
            <w:tcBorders>
              <w:top w:val="single" w:sz="6" w:space="0" w:color="auto"/>
              <w:left w:val="single" w:sz="4" w:space="0" w:color="auto"/>
              <w:bottom w:val="single" w:sz="6" w:space="0" w:color="auto"/>
              <w:right w:val="single" w:sz="6" w:space="0" w:color="auto"/>
            </w:tcBorders>
          </w:tcPr>
          <w:p w:rsidR="00E97DC7" w:rsidRPr="00161D3F" w:rsidRDefault="00161D3F" w:rsidP="00E97DC7">
            <w:pPr>
              <w:tabs>
                <w:tab w:val="left" w:pos="851"/>
              </w:tabs>
              <w:ind w:firstLine="0"/>
              <w:jc w:val="left"/>
            </w:pPr>
            <w:r>
              <w:t xml:space="preserve">     </w:t>
            </w:r>
            <w:r w:rsidR="00E97DC7" w:rsidRPr="00161D3F">
              <w:t>1.2 Сеть</w:t>
            </w:r>
          </w:p>
        </w:tc>
        <w:tc>
          <w:tcPr>
            <w:tcW w:w="4608" w:type="dxa"/>
            <w:tcBorders>
              <w:top w:val="single" w:sz="6" w:space="0" w:color="auto"/>
              <w:left w:val="single" w:sz="6" w:space="0" w:color="auto"/>
              <w:bottom w:val="single" w:sz="6" w:space="0" w:color="auto"/>
              <w:right w:val="single" w:sz="6" w:space="0" w:color="auto"/>
            </w:tcBorders>
          </w:tcPr>
          <w:p w:rsidR="00161D3F" w:rsidRDefault="00E97DC7" w:rsidP="00161D3F">
            <w:pPr>
              <w:tabs>
                <w:tab w:val="left" w:pos="851"/>
              </w:tabs>
              <w:ind w:firstLine="0"/>
            </w:pPr>
            <w:r w:rsidRPr="00161D3F">
              <w:t>CSS – Возможность поехать в любое место, в любое время</w:t>
            </w:r>
          </w:p>
          <w:p w:rsidR="00E97DC7" w:rsidRPr="00161D3F" w:rsidRDefault="00E97DC7" w:rsidP="00161D3F">
            <w:pPr>
              <w:tabs>
                <w:tab w:val="left" w:pos="851"/>
              </w:tabs>
              <w:ind w:firstLine="0"/>
            </w:pPr>
            <w:r w:rsidRPr="00161D3F">
              <w:t xml:space="preserve">CSS – Удобство </w:t>
            </w:r>
          </w:p>
        </w:tc>
        <w:tc>
          <w:tcPr>
            <w:tcW w:w="6521" w:type="dxa"/>
            <w:tcBorders>
              <w:top w:val="single" w:sz="6" w:space="0" w:color="auto"/>
              <w:left w:val="single" w:sz="6" w:space="0" w:color="auto"/>
              <w:bottom w:val="single" w:sz="6" w:space="0" w:color="auto"/>
              <w:right w:val="single" w:sz="4" w:space="0" w:color="auto"/>
            </w:tcBorders>
          </w:tcPr>
          <w:p w:rsidR="00161D3F" w:rsidRDefault="00E97DC7" w:rsidP="00161D3F">
            <w:pPr>
              <w:tabs>
                <w:tab w:val="left" w:pos="851"/>
              </w:tabs>
              <w:ind w:firstLine="0"/>
            </w:pPr>
            <w:r w:rsidRPr="00161D3F">
              <w:t>Целевые показатели эффективности:</w:t>
            </w:r>
          </w:p>
          <w:p w:rsidR="00161D3F" w:rsidRDefault="00E97DC7" w:rsidP="00161D3F">
            <w:pPr>
              <w:tabs>
                <w:tab w:val="left" w:pos="851"/>
              </w:tabs>
              <w:ind w:firstLine="0"/>
            </w:pPr>
            <w:r w:rsidRPr="00161D3F">
              <w:t>До остановок можно добраться в течение определенного времени или через определенное расстояние</w:t>
            </w:r>
          </w:p>
          <w:p w:rsidR="00161D3F" w:rsidRDefault="00E97DC7" w:rsidP="00161D3F">
            <w:pPr>
              <w:tabs>
                <w:tab w:val="left" w:pos="851"/>
              </w:tabs>
              <w:ind w:firstLine="0"/>
            </w:pPr>
            <w:r w:rsidRPr="00161D3F">
              <w:t>Сеть позволяет минимизировать пересадки</w:t>
            </w:r>
          </w:p>
          <w:p w:rsidR="00161D3F" w:rsidRDefault="00161D3F" w:rsidP="00161D3F">
            <w:pPr>
              <w:tabs>
                <w:tab w:val="left" w:pos="851"/>
              </w:tabs>
              <w:ind w:firstLine="0"/>
            </w:pPr>
          </w:p>
          <w:p w:rsidR="00161D3F" w:rsidRDefault="00E97DC7" w:rsidP="00161D3F">
            <w:pPr>
              <w:tabs>
                <w:tab w:val="left" w:pos="851"/>
              </w:tabs>
              <w:ind w:firstLine="0"/>
            </w:pPr>
            <w:r w:rsidRPr="00161D3F">
              <w:t>Количественное определение производительности:</w:t>
            </w:r>
          </w:p>
          <w:p w:rsidR="00E97DC7" w:rsidRPr="00161D3F" w:rsidRDefault="00E97DC7" w:rsidP="00161D3F">
            <w:pPr>
              <w:tabs>
                <w:tab w:val="left" w:pos="851"/>
              </w:tabs>
              <w:ind w:firstLine="0"/>
            </w:pPr>
            <w:r w:rsidRPr="00161D3F">
              <w:t>DPM - % потребителей, осуществляющих прямые поездки</w:t>
            </w:r>
          </w:p>
        </w:tc>
      </w:tr>
      <w:tr w:rsidR="00E97DC7" w:rsidRPr="002C2897" w:rsidTr="00EE3D75">
        <w:tc>
          <w:tcPr>
            <w:tcW w:w="2905" w:type="dxa"/>
            <w:tcBorders>
              <w:top w:val="single" w:sz="6" w:space="0" w:color="auto"/>
              <w:left w:val="single" w:sz="4" w:space="0" w:color="auto"/>
              <w:bottom w:val="single" w:sz="6" w:space="0" w:color="auto"/>
              <w:right w:val="single" w:sz="6" w:space="0" w:color="auto"/>
            </w:tcBorders>
          </w:tcPr>
          <w:p w:rsidR="00E97DC7" w:rsidRPr="00161D3F" w:rsidRDefault="00161D3F" w:rsidP="00161D3F">
            <w:pPr>
              <w:tabs>
                <w:tab w:val="left" w:pos="851"/>
              </w:tabs>
              <w:ind w:left="210" w:hanging="210"/>
              <w:jc w:val="left"/>
            </w:pPr>
            <w:r>
              <w:t xml:space="preserve">     </w:t>
            </w:r>
            <w:r w:rsidR="00E97DC7" w:rsidRPr="00161D3F">
              <w:t>1.3 Режим работы (функционирование)</w:t>
            </w:r>
          </w:p>
        </w:tc>
        <w:tc>
          <w:tcPr>
            <w:tcW w:w="4608" w:type="dxa"/>
            <w:tcBorders>
              <w:top w:val="single" w:sz="6" w:space="0" w:color="auto"/>
              <w:left w:val="single" w:sz="6" w:space="0" w:color="auto"/>
              <w:bottom w:val="single" w:sz="6" w:space="0" w:color="auto"/>
              <w:right w:val="single" w:sz="6" w:space="0" w:color="auto"/>
            </w:tcBorders>
          </w:tcPr>
          <w:p w:rsidR="00E97DC7" w:rsidRPr="00161D3F" w:rsidRDefault="00E97DC7" w:rsidP="00E97DC7">
            <w:pPr>
              <w:tabs>
                <w:tab w:val="left" w:pos="851"/>
              </w:tabs>
              <w:ind w:firstLine="0"/>
            </w:pPr>
            <w:r w:rsidRPr="00161D3F">
              <w:t>CSS – Частота</w:t>
            </w:r>
          </w:p>
        </w:tc>
        <w:tc>
          <w:tcPr>
            <w:tcW w:w="6521" w:type="dxa"/>
            <w:tcBorders>
              <w:top w:val="single" w:sz="6" w:space="0" w:color="auto"/>
              <w:left w:val="single" w:sz="6" w:space="0" w:color="auto"/>
              <w:bottom w:val="single" w:sz="6" w:space="0" w:color="auto"/>
              <w:right w:val="single" w:sz="4" w:space="0" w:color="auto"/>
            </w:tcBorders>
          </w:tcPr>
          <w:p w:rsidR="00161D3F" w:rsidRDefault="00E97DC7" w:rsidP="00161D3F">
            <w:pPr>
              <w:tabs>
                <w:tab w:val="left" w:pos="851"/>
              </w:tabs>
              <w:ind w:firstLine="0"/>
            </w:pPr>
            <w:r w:rsidRPr="00161D3F">
              <w:t>Целевые показатели эффективности:</w:t>
            </w:r>
          </w:p>
          <w:p w:rsidR="00161D3F" w:rsidRDefault="00E97DC7" w:rsidP="00161D3F">
            <w:pPr>
              <w:tabs>
                <w:tab w:val="left" w:pos="851"/>
              </w:tabs>
              <w:ind w:firstLine="0"/>
            </w:pPr>
            <w:r w:rsidRPr="00161D3F">
              <w:t>Минимальная частота предоставления услуг</w:t>
            </w:r>
          </w:p>
          <w:p w:rsidR="00161D3F" w:rsidRDefault="00161D3F" w:rsidP="00161D3F">
            <w:pPr>
              <w:tabs>
                <w:tab w:val="left" w:pos="851"/>
              </w:tabs>
              <w:ind w:firstLine="0"/>
            </w:pPr>
          </w:p>
          <w:p w:rsidR="00161D3F" w:rsidRDefault="00E97DC7" w:rsidP="00161D3F">
            <w:pPr>
              <w:tabs>
                <w:tab w:val="left" w:pos="851"/>
              </w:tabs>
              <w:ind w:firstLine="0"/>
            </w:pPr>
            <w:r w:rsidRPr="00161D3F">
              <w:t>Количественное определение производительности:</w:t>
            </w:r>
          </w:p>
          <w:p w:rsidR="00E97DC7" w:rsidRPr="00161D3F" w:rsidRDefault="00E97DC7" w:rsidP="00161D3F">
            <w:pPr>
              <w:tabs>
                <w:tab w:val="left" w:pos="851"/>
              </w:tabs>
              <w:ind w:firstLine="0"/>
            </w:pPr>
            <w:r w:rsidRPr="00161D3F">
              <w:t xml:space="preserve">% достижения минимальной частоты </w:t>
            </w:r>
          </w:p>
        </w:tc>
      </w:tr>
      <w:tr w:rsidR="00E97DC7" w:rsidRPr="008575B8" w:rsidTr="00EE3D75">
        <w:trPr>
          <w:trHeight w:val="1207"/>
        </w:trPr>
        <w:tc>
          <w:tcPr>
            <w:tcW w:w="2905" w:type="dxa"/>
            <w:tcBorders>
              <w:top w:val="single" w:sz="6" w:space="0" w:color="auto"/>
              <w:left w:val="single" w:sz="4" w:space="0" w:color="auto"/>
              <w:right w:val="single" w:sz="6" w:space="0" w:color="auto"/>
            </w:tcBorders>
          </w:tcPr>
          <w:p w:rsidR="00E97DC7" w:rsidRPr="00161D3F" w:rsidRDefault="00161D3F" w:rsidP="00161D3F">
            <w:pPr>
              <w:tabs>
                <w:tab w:val="left" w:pos="851"/>
              </w:tabs>
              <w:ind w:left="210" w:hanging="210"/>
              <w:jc w:val="left"/>
            </w:pPr>
            <w:r>
              <w:t xml:space="preserve">     </w:t>
            </w:r>
            <w:r w:rsidR="00E97DC7" w:rsidRPr="00161D3F">
              <w:t>1.4 Соответствие (пригодность)</w:t>
            </w:r>
          </w:p>
        </w:tc>
        <w:tc>
          <w:tcPr>
            <w:tcW w:w="4608" w:type="dxa"/>
            <w:tcBorders>
              <w:top w:val="single" w:sz="6" w:space="0" w:color="auto"/>
              <w:left w:val="single" w:sz="6" w:space="0" w:color="auto"/>
              <w:right w:val="single" w:sz="6" w:space="0" w:color="auto"/>
            </w:tcBorders>
          </w:tcPr>
          <w:p w:rsidR="00161D3F" w:rsidRDefault="00E97DC7" w:rsidP="00161D3F">
            <w:pPr>
              <w:tabs>
                <w:tab w:val="left" w:pos="851"/>
              </w:tabs>
              <w:ind w:firstLine="0"/>
            </w:pPr>
            <w:r w:rsidRPr="00161D3F">
              <w:t>CSS для Целевых групп пользователей – к примеру:</w:t>
            </w:r>
          </w:p>
          <w:p w:rsidR="00161D3F" w:rsidRDefault="00E97DC7" w:rsidP="00161D3F">
            <w:pPr>
              <w:tabs>
                <w:tab w:val="left" w:pos="851"/>
              </w:tabs>
              <w:ind w:firstLine="0"/>
            </w:pPr>
            <w:r w:rsidRPr="00161D3F">
              <w:t>CSS - Пригодность/объекты для пользователей с ограниченными возможностями</w:t>
            </w:r>
          </w:p>
          <w:p w:rsidR="00161D3F" w:rsidRDefault="00E97DC7" w:rsidP="00161D3F">
            <w:pPr>
              <w:tabs>
                <w:tab w:val="left" w:pos="851"/>
              </w:tabs>
              <w:ind w:firstLine="0"/>
            </w:pPr>
            <w:r w:rsidRPr="00161D3F">
              <w:t>CSS – Пригодность для детей</w:t>
            </w:r>
          </w:p>
          <w:p w:rsidR="00161D3F" w:rsidRDefault="00E97DC7" w:rsidP="00161D3F">
            <w:pPr>
              <w:tabs>
                <w:tab w:val="left" w:pos="851"/>
              </w:tabs>
              <w:ind w:firstLine="0"/>
            </w:pPr>
            <w:r w:rsidRPr="00161D3F">
              <w:t>CSS – Пригодность для пользователей пожилого возраста</w:t>
            </w:r>
          </w:p>
          <w:p w:rsidR="00E97DC7" w:rsidRPr="00161D3F" w:rsidRDefault="00E97DC7" w:rsidP="00161D3F">
            <w:pPr>
              <w:tabs>
                <w:tab w:val="left" w:pos="851"/>
              </w:tabs>
              <w:ind w:firstLine="0"/>
            </w:pPr>
            <w:r w:rsidRPr="00161D3F">
              <w:t>CSS – Пригодность для жителей пригорода</w:t>
            </w:r>
          </w:p>
        </w:tc>
        <w:tc>
          <w:tcPr>
            <w:tcW w:w="6521" w:type="dxa"/>
            <w:tcBorders>
              <w:top w:val="single" w:sz="6" w:space="0" w:color="auto"/>
              <w:left w:val="single" w:sz="6" w:space="0" w:color="auto"/>
              <w:right w:val="single" w:sz="4" w:space="0" w:color="auto"/>
            </w:tcBorders>
          </w:tcPr>
          <w:p w:rsidR="00161D3F" w:rsidRDefault="00E97DC7" w:rsidP="00161D3F">
            <w:pPr>
              <w:tabs>
                <w:tab w:val="left" w:pos="851"/>
              </w:tabs>
              <w:ind w:firstLine="0"/>
            </w:pPr>
            <w:r w:rsidRPr="00161D3F">
              <w:t>Целевые показатели эффективности:</w:t>
            </w:r>
          </w:p>
          <w:p w:rsidR="00161D3F" w:rsidRDefault="00E97DC7" w:rsidP="00161D3F">
            <w:pPr>
              <w:tabs>
                <w:tab w:val="left" w:pos="851"/>
              </w:tabs>
              <w:ind w:firstLine="0"/>
            </w:pPr>
            <w:r w:rsidRPr="00161D3F">
              <w:t>Предоставление услуг, пригодных для всех имеющихся и потенциальных пользователей</w:t>
            </w:r>
          </w:p>
          <w:p w:rsidR="00161D3F" w:rsidRDefault="00161D3F" w:rsidP="00161D3F">
            <w:pPr>
              <w:tabs>
                <w:tab w:val="left" w:pos="851"/>
              </w:tabs>
              <w:ind w:firstLine="0"/>
            </w:pPr>
          </w:p>
          <w:p w:rsidR="00E97DC7" w:rsidRDefault="00E97DC7" w:rsidP="00161D3F">
            <w:pPr>
              <w:tabs>
                <w:tab w:val="left" w:pos="851"/>
              </w:tabs>
              <w:ind w:firstLine="0"/>
            </w:pPr>
            <w:r w:rsidRPr="00161D3F">
              <w:t>Оценка производительности:</w:t>
            </w:r>
          </w:p>
          <w:p w:rsidR="00161D3F" w:rsidRDefault="00161D3F" w:rsidP="00161D3F">
            <w:pPr>
              <w:tabs>
                <w:tab w:val="left" w:pos="851"/>
              </w:tabs>
              <w:ind w:firstLine="0"/>
            </w:pPr>
          </w:p>
          <w:p w:rsidR="00161D3F" w:rsidRDefault="00161D3F" w:rsidP="00161D3F">
            <w:pPr>
              <w:tabs>
                <w:tab w:val="left" w:pos="851"/>
              </w:tabs>
              <w:ind w:firstLine="0"/>
            </w:pPr>
          </w:p>
          <w:p w:rsidR="00161D3F" w:rsidRDefault="00161D3F" w:rsidP="00161D3F">
            <w:pPr>
              <w:tabs>
                <w:tab w:val="left" w:pos="851"/>
              </w:tabs>
              <w:ind w:firstLine="0"/>
            </w:pPr>
          </w:p>
          <w:p w:rsidR="00161D3F" w:rsidRPr="00161D3F" w:rsidRDefault="00161D3F" w:rsidP="00161D3F">
            <w:pPr>
              <w:tabs>
                <w:tab w:val="left" w:pos="851"/>
              </w:tabs>
              <w:ind w:firstLine="0"/>
            </w:pPr>
          </w:p>
        </w:tc>
      </w:tr>
      <w:tr w:rsidR="00DC7E94" w:rsidRPr="00DC7E94" w:rsidTr="00EE3D75">
        <w:trPr>
          <w:trHeight w:hRule="exact" w:val="530"/>
        </w:trPr>
        <w:tc>
          <w:tcPr>
            <w:tcW w:w="14034" w:type="dxa"/>
            <w:gridSpan w:val="3"/>
            <w:tcBorders>
              <w:bottom w:val="single" w:sz="4" w:space="0" w:color="auto"/>
            </w:tcBorders>
            <w:vAlign w:val="center"/>
          </w:tcPr>
          <w:p w:rsidR="00DC7E94" w:rsidRPr="00DC7E94" w:rsidRDefault="00DC7E94" w:rsidP="00A636EE">
            <w:pPr>
              <w:tabs>
                <w:tab w:val="left" w:pos="851"/>
              </w:tabs>
              <w:ind w:firstLine="0"/>
              <w:jc w:val="center"/>
              <w:rPr>
                <w:i/>
                <w:sz w:val="24"/>
              </w:rPr>
            </w:pPr>
            <w:r w:rsidRPr="00DC7E94">
              <w:rPr>
                <w:i/>
                <w:sz w:val="24"/>
              </w:rPr>
              <w:lastRenderedPageBreak/>
              <w:t>Продолжение таблицы С.1</w:t>
            </w:r>
          </w:p>
        </w:tc>
      </w:tr>
      <w:tr w:rsidR="00DC7E94" w:rsidRPr="00161D3F" w:rsidTr="00EE3D75">
        <w:trPr>
          <w:trHeight w:hRule="exact" w:val="530"/>
        </w:trPr>
        <w:tc>
          <w:tcPr>
            <w:tcW w:w="2905" w:type="dxa"/>
            <w:tcBorders>
              <w:top w:val="single" w:sz="4" w:space="0" w:color="auto"/>
              <w:left w:val="single" w:sz="4" w:space="0" w:color="auto"/>
              <w:bottom w:val="double" w:sz="4" w:space="0" w:color="auto"/>
              <w:right w:val="single" w:sz="4" w:space="0" w:color="auto"/>
            </w:tcBorders>
            <w:vAlign w:val="center"/>
          </w:tcPr>
          <w:p w:rsidR="00DC7E94" w:rsidRPr="00161D3F" w:rsidRDefault="00DC7E94" w:rsidP="00A636EE">
            <w:pPr>
              <w:tabs>
                <w:tab w:val="left" w:pos="851"/>
              </w:tabs>
              <w:ind w:firstLine="0"/>
              <w:jc w:val="center"/>
            </w:pPr>
            <w:r w:rsidRPr="00161D3F">
              <w:t>Критерий</w:t>
            </w:r>
          </w:p>
        </w:tc>
        <w:tc>
          <w:tcPr>
            <w:tcW w:w="4608" w:type="dxa"/>
            <w:tcBorders>
              <w:top w:val="single" w:sz="4" w:space="0" w:color="auto"/>
              <w:left w:val="single" w:sz="4" w:space="0" w:color="auto"/>
              <w:bottom w:val="double" w:sz="4" w:space="0" w:color="auto"/>
              <w:right w:val="single" w:sz="4" w:space="0" w:color="auto"/>
            </w:tcBorders>
            <w:vAlign w:val="center"/>
          </w:tcPr>
          <w:p w:rsidR="00DC7E94" w:rsidRPr="00161D3F" w:rsidRDefault="00DC7E94" w:rsidP="00A636EE">
            <w:pPr>
              <w:tabs>
                <w:tab w:val="left" w:pos="851"/>
              </w:tabs>
              <w:ind w:firstLine="0"/>
              <w:jc w:val="center"/>
            </w:pPr>
            <w:r w:rsidRPr="00161D3F">
              <w:t>Показатели удовлетворенности</w:t>
            </w:r>
          </w:p>
        </w:tc>
        <w:tc>
          <w:tcPr>
            <w:tcW w:w="6521" w:type="dxa"/>
            <w:tcBorders>
              <w:top w:val="single" w:sz="4" w:space="0" w:color="auto"/>
              <w:left w:val="single" w:sz="4" w:space="0" w:color="auto"/>
              <w:bottom w:val="double" w:sz="4" w:space="0" w:color="auto"/>
              <w:right w:val="single" w:sz="4" w:space="0" w:color="auto"/>
            </w:tcBorders>
            <w:vAlign w:val="center"/>
          </w:tcPr>
          <w:p w:rsidR="00DC7E94" w:rsidRPr="00161D3F" w:rsidRDefault="00DC7E94" w:rsidP="00A636EE">
            <w:pPr>
              <w:tabs>
                <w:tab w:val="left" w:pos="851"/>
              </w:tabs>
              <w:ind w:firstLine="0"/>
              <w:jc w:val="center"/>
            </w:pPr>
            <w:r w:rsidRPr="00161D3F">
              <w:t>Показатели эффективности</w:t>
            </w:r>
          </w:p>
        </w:tc>
      </w:tr>
      <w:tr w:rsidR="00E97DC7" w:rsidRPr="008575B8" w:rsidTr="00EE3D75">
        <w:tc>
          <w:tcPr>
            <w:tcW w:w="2905" w:type="dxa"/>
            <w:tcBorders>
              <w:top w:val="double" w:sz="4" w:space="0" w:color="auto"/>
              <w:left w:val="single" w:sz="4" w:space="0" w:color="auto"/>
              <w:bottom w:val="single" w:sz="4" w:space="0" w:color="auto"/>
              <w:right w:val="single" w:sz="6" w:space="0" w:color="auto"/>
            </w:tcBorders>
          </w:tcPr>
          <w:p w:rsidR="00E97DC7" w:rsidRPr="00161D3F" w:rsidRDefault="00161D3F" w:rsidP="00E97DC7">
            <w:pPr>
              <w:tabs>
                <w:tab w:val="left" w:pos="851"/>
              </w:tabs>
              <w:ind w:firstLine="0"/>
              <w:jc w:val="left"/>
            </w:pPr>
            <w:r>
              <w:t xml:space="preserve">     </w:t>
            </w:r>
            <w:r w:rsidR="00E97DC7" w:rsidRPr="00161D3F">
              <w:t>1.5 Надежность</w:t>
            </w:r>
          </w:p>
        </w:tc>
        <w:tc>
          <w:tcPr>
            <w:tcW w:w="4608" w:type="dxa"/>
            <w:tcBorders>
              <w:top w:val="double" w:sz="4" w:space="0" w:color="auto"/>
              <w:left w:val="single" w:sz="6" w:space="0" w:color="auto"/>
              <w:bottom w:val="single" w:sz="4" w:space="0" w:color="auto"/>
              <w:right w:val="single" w:sz="6" w:space="0" w:color="auto"/>
            </w:tcBorders>
          </w:tcPr>
          <w:p w:rsidR="00E97DC7" w:rsidRPr="00161D3F" w:rsidRDefault="00E97DC7" w:rsidP="00E97DC7">
            <w:pPr>
              <w:tabs>
                <w:tab w:val="left" w:pos="851"/>
              </w:tabs>
              <w:ind w:firstLine="0"/>
            </w:pPr>
            <w:r w:rsidRPr="00161D3F">
              <w:t xml:space="preserve">CSS – Уверенность в сети </w:t>
            </w:r>
          </w:p>
        </w:tc>
        <w:tc>
          <w:tcPr>
            <w:tcW w:w="6521" w:type="dxa"/>
            <w:tcBorders>
              <w:top w:val="double" w:sz="4" w:space="0" w:color="auto"/>
              <w:left w:val="single" w:sz="6" w:space="0" w:color="auto"/>
              <w:bottom w:val="single" w:sz="4" w:space="0" w:color="auto"/>
              <w:right w:val="single" w:sz="4" w:space="0" w:color="auto"/>
            </w:tcBorders>
          </w:tcPr>
          <w:p w:rsidR="00161D3F" w:rsidRDefault="00E97DC7" w:rsidP="00161D3F">
            <w:pPr>
              <w:tabs>
                <w:tab w:val="left" w:pos="851"/>
              </w:tabs>
              <w:ind w:firstLine="0"/>
            </w:pPr>
            <w:r w:rsidRPr="00161D3F">
              <w:t>Целевые показатели эффективности:</w:t>
            </w:r>
          </w:p>
          <w:p w:rsidR="00161D3F" w:rsidRDefault="00E97DC7" w:rsidP="00161D3F">
            <w:pPr>
              <w:tabs>
                <w:tab w:val="left" w:pos="851"/>
              </w:tabs>
              <w:ind w:firstLine="0"/>
            </w:pPr>
            <w:r w:rsidRPr="00161D3F">
              <w:t>Сеть, внушающая доверие пользователям</w:t>
            </w:r>
          </w:p>
          <w:p w:rsidR="00E97DC7" w:rsidRDefault="00E97DC7" w:rsidP="00161D3F">
            <w:pPr>
              <w:tabs>
                <w:tab w:val="left" w:pos="851"/>
              </w:tabs>
              <w:ind w:firstLine="0"/>
            </w:pPr>
            <w:r w:rsidRPr="00161D3F">
              <w:br/>
              <w:t>Оценка производительности:</w:t>
            </w:r>
          </w:p>
          <w:p w:rsidR="00161D3F" w:rsidRPr="00161D3F" w:rsidRDefault="00161D3F" w:rsidP="00161D3F">
            <w:pPr>
              <w:tabs>
                <w:tab w:val="left" w:pos="851"/>
              </w:tabs>
              <w:ind w:firstLine="0"/>
            </w:pPr>
          </w:p>
        </w:tc>
      </w:tr>
      <w:tr w:rsidR="00DC7E94" w:rsidRPr="008575B8" w:rsidTr="00A636EE">
        <w:tc>
          <w:tcPr>
            <w:tcW w:w="2905" w:type="dxa"/>
            <w:tcBorders>
              <w:top w:val="single" w:sz="4" w:space="0" w:color="auto"/>
              <w:left w:val="single" w:sz="4" w:space="0" w:color="auto"/>
              <w:bottom w:val="single" w:sz="4" w:space="0" w:color="auto"/>
              <w:right w:val="single" w:sz="6" w:space="0" w:color="auto"/>
            </w:tcBorders>
          </w:tcPr>
          <w:p w:rsidR="00DC7E94" w:rsidRDefault="00DC7E94" w:rsidP="00DC7E94">
            <w:pPr>
              <w:tabs>
                <w:tab w:val="left" w:pos="851"/>
              </w:tabs>
              <w:ind w:firstLine="0"/>
              <w:jc w:val="left"/>
            </w:pPr>
            <w:r>
              <w:t>2 Доступность</w:t>
            </w:r>
          </w:p>
          <w:p w:rsidR="00DC7E94" w:rsidRPr="00161D3F" w:rsidRDefault="00DC7E94" w:rsidP="00DC7E94">
            <w:pPr>
              <w:tabs>
                <w:tab w:val="left" w:pos="851"/>
              </w:tabs>
              <w:ind w:firstLine="0"/>
              <w:jc w:val="left"/>
            </w:pPr>
            <w:r>
              <w:t xml:space="preserve">     2.1 Внешнее взаимодействие</w:t>
            </w:r>
          </w:p>
        </w:tc>
        <w:tc>
          <w:tcPr>
            <w:tcW w:w="4608" w:type="dxa"/>
            <w:tcBorders>
              <w:top w:val="single" w:sz="4" w:space="0" w:color="auto"/>
              <w:left w:val="single" w:sz="6" w:space="0" w:color="auto"/>
              <w:bottom w:val="single" w:sz="4" w:space="0" w:color="auto"/>
              <w:right w:val="single" w:sz="6" w:space="0" w:color="auto"/>
            </w:tcBorders>
          </w:tcPr>
          <w:p w:rsidR="0064039D" w:rsidRDefault="0064039D" w:rsidP="00A636EE">
            <w:pPr>
              <w:tabs>
                <w:tab w:val="left" w:pos="851"/>
              </w:tabs>
              <w:ind w:firstLine="0"/>
            </w:pPr>
          </w:p>
          <w:p w:rsidR="00DC7E94" w:rsidRPr="00161D3F" w:rsidRDefault="00DC7E94" w:rsidP="00A636EE">
            <w:pPr>
              <w:tabs>
                <w:tab w:val="left" w:pos="851"/>
              </w:tabs>
              <w:ind w:firstLine="0"/>
            </w:pPr>
            <w:r w:rsidRPr="00DC7E94">
              <w:t>CSS – Взаимодействие с пользователями (доступность из автомобильных парковок и др.)</w:t>
            </w:r>
          </w:p>
        </w:tc>
        <w:tc>
          <w:tcPr>
            <w:tcW w:w="6521" w:type="dxa"/>
            <w:tcBorders>
              <w:top w:val="single" w:sz="4" w:space="0" w:color="auto"/>
              <w:left w:val="single" w:sz="6" w:space="0" w:color="auto"/>
              <w:bottom w:val="single" w:sz="4" w:space="0" w:color="auto"/>
              <w:right w:val="single" w:sz="4" w:space="0" w:color="auto"/>
            </w:tcBorders>
          </w:tcPr>
          <w:p w:rsidR="0064039D" w:rsidRDefault="0064039D" w:rsidP="00DC7E94">
            <w:pPr>
              <w:tabs>
                <w:tab w:val="left" w:pos="851"/>
              </w:tabs>
              <w:ind w:firstLine="0"/>
            </w:pPr>
          </w:p>
          <w:p w:rsidR="00DC7E94" w:rsidRDefault="00DC7E94" w:rsidP="00DC7E94">
            <w:pPr>
              <w:tabs>
                <w:tab w:val="left" w:pos="851"/>
              </w:tabs>
              <w:ind w:firstLine="0"/>
            </w:pPr>
            <w:r>
              <w:t>Целевые показатели эффективности:</w:t>
            </w:r>
          </w:p>
          <w:p w:rsidR="00DC7E94" w:rsidRDefault="00DC7E94" w:rsidP="00DC7E94">
            <w:pPr>
              <w:tabs>
                <w:tab w:val="left" w:pos="851"/>
              </w:tabs>
              <w:ind w:firstLine="0"/>
            </w:pPr>
            <w:r>
              <w:t>Определенные критерии по облегчению доступа (напр., доступность на инвалидной коляске)</w:t>
            </w:r>
          </w:p>
          <w:p w:rsidR="00DC7E94" w:rsidRDefault="00DC7E94" w:rsidP="00DC7E94">
            <w:pPr>
              <w:tabs>
                <w:tab w:val="left" w:pos="851"/>
              </w:tabs>
              <w:ind w:firstLine="0"/>
            </w:pPr>
          </w:p>
          <w:p w:rsidR="00DC7E94" w:rsidRDefault="00DC7E94" w:rsidP="00DC7E94">
            <w:pPr>
              <w:tabs>
                <w:tab w:val="left" w:pos="851"/>
              </w:tabs>
              <w:ind w:firstLine="0"/>
            </w:pPr>
            <w:r>
              <w:t>Оценка производительности:</w:t>
            </w:r>
          </w:p>
          <w:p w:rsidR="00DC7E94" w:rsidRPr="00161D3F" w:rsidRDefault="00DC7E94" w:rsidP="00DC7E94">
            <w:pPr>
              <w:tabs>
                <w:tab w:val="left" w:pos="851"/>
              </w:tabs>
              <w:ind w:firstLine="0"/>
            </w:pPr>
            <w:r>
              <w:t xml:space="preserve">DPM – Облегчение доступа на основании определенных критериев  </w:t>
            </w:r>
          </w:p>
        </w:tc>
      </w:tr>
      <w:tr w:rsidR="00DC7E94" w:rsidRPr="008575B8" w:rsidTr="00EE3D75">
        <w:tc>
          <w:tcPr>
            <w:tcW w:w="2905" w:type="dxa"/>
            <w:tcBorders>
              <w:top w:val="single" w:sz="4" w:space="0" w:color="auto"/>
              <w:left w:val="single" w:sz="4" w:space="0" w:color="auto"/>
              <w:bottom w:val="single" w:sz="4" w:space="0" w:color="auto"/>
              <w:right w:val="single" w:sz="6" w:space="0" w:color="auto"/>
            </w:tcBorders>
          </w:tcPr>
          <w:p w:rsidR="00DC7E94" w:rsidRPr="00161D3F" w:rsidRDefault="00DC7E94" w:rsidP="0064039D">
            <w:pPr>
              <w:tabs>
                <w:tab w:val="left" w:pos="851"/>
              </w:tabs>
              <w:ind w:left="210" w:hanging="210"/>
              <w:jc w:val="left"/>
            </w:pPr>
            <w:r>
              <w:t xml:space="preserve">     </w:t>
            </w:r>
            <w:r w:rsidRPr="00DC7E94">
              <w:t>2.2 Внутреннее взаимодействие</w:t>
            </w:r>
          </w:p>
        </w:tc>
        <w:tc>
          <w:tcPr>
            <w:tcW w:w="4608" w:type="dxa"/>
            <w:tcBorders>
              <w:top w:val="single" w:sz="4" w:space="0" w:color="auto"/>
              <w:left w:val="single" w:sz="6" w:space="0" w:color="auto"/>
              <w:bottom w:val="single" w:sz="4" w:space="0" w:color="auto"/>
              <w:right w:val="single" w:sz="6" w:space="0" w:color="auto"/>
            </w:tcBorders>
          </w:tcPr>
          <w:p w:rsidR="00DC7E94" w:rsidRPr="00161D3F" w:rsidRDefault="00DC7E94" w:rsidP="00A636EE">
            <w:pPr>
              <w:tabs>
                <w:tab w:val="left" w:pos="851"/>
              </w:tabs>
              <w:ind w:firstLine="0"/>
            </w:pPr>
            <w:r>
              <w:t>CSS – К</w:t>
            </w:r>
            <w:r w:rsidRPr="00DC7E94">
              <w:t xml:space="preserve"> примеру, лифты/эскалаторы</w:t>
            </w:r>
          </w:p>
        </w:tc>
        <w:tc>
          <w:tcPr>
            <w:tcW w:w="6521" w:type="dxa"/>
            <w:tcBorders>
              <w:top w:val="single" w:sz="4" w:space="0" w:color="auto"/>
              <w:left w:val="single" w:sz="6" w:space="0" w:color="auto"/>
              <w:bottom w:val="single" w:sz="4" w:space="0" w:color="auto"/>
              <w:right w:val="single" w:sz="4" w:space="0" w:color="auto"/>
            </w:tcBorders>
          </w:tcPr>
          <w:p w:rsidR="00DC7E94" w:rsidRDefault="00DC7E94" w:rsidP="00DC7E94">
            <w:pPr>
              <w:tabs>
                <w:tab w:val="left" w:pos="851"/>
              </w:tabs>
              <w:ind w:firstLine="0"/>
            </w:pPr>
            <w:r>
              <w:t>Целевые показатели эффективности:</w:t>
            </w:r>
          </w:p>
          <w:p w:rsidR="00DC7E94" w:rsidRDefault="00DC7E94" w:rsidP="00DC7E94">
            <w:pPr>
              <w:tabs>
                <w:tab w:val="left" w:pos="851"/>
              </w:tabs>
              <w:ind w:firstLine="0"/>
            </w:pPr>
            <w:r>
              <w:t xml:space="preserve">Система, разработанная для оптимизации облегченного внутреннего передвижения </w:t>
            </w:r>
          </w:p>
          <w:p w:rsidR="00DC7E94" w:rsidRDefault="00DC7E94" w:rsidP="00DC7E94">
            <w:pPr>
              <w:tabs>
                <w:tab w:val="left" w:pos="851"/>
              </w:tabs>
              <w:ind w:firstLine="0"/>
            </w:pPr>
          </w:p>
          <w:p w:rsidR="00DC7E94" w:rsidRDefault="00DC7E94" w:rsidP="00DC7E94">
            <w:pPr>
              <w:tabs>
                <w:tab w:val="left" w:pos="851"/>
              </w:tabs>
              <w:ind w:firstLine="0"/>
            </w:pPr>
            <w:r>
              <w:t>Оценка производительности:</w:t>
            </w:r>
          </w:p>
          <w:p w:rsidR="00DC7E94" w:rsidRDefault="00DC7E94" w:rsidP="00DC7E94">
            <w:pPr>
              <w:tabs>
                <w:tab w:val="left" w:pos="851"/>
              </w:tabs>
              <w:ind w:firstLine="0"/>
            </w:pPr>
            <w:r>
              <w:t xml:space="preserve">DPM – Время поездки, взвешенное по количеству пассажиров </w:t>
            </w:r>
          </w:p>
          <w:p w:rsidR="00DC7E94" w:rsidRDefault="00DC7E94" w:rsidP="00DC7E94">
            <w:pPr>
              <w:tabs>
                <w:tab w:val="left" w:pos="851"/>
              </w:tabs>
              <w:ind w:firstLine="0"/>
            </w:pPr>
            <w:r>
              <w:t>- Общий доступ, время высадки и пересадки (4.1)</w:t>
            </w:r>
          </w:p>
          <w:p w:rsidR="00DC7E94" w:rsidRDefault="00DC7E94" w:rsidP="00DC7E94">
            <w:pPr>
              <w:tabs>
                <w:tab w:val="left" w:pos="851"/>
              </w:tabs>
              <w:ind w:firstLine="0"/>
            </w:pPr>
            <w:r>
              <w:t>- Чрезмерный доступ, время высадки и пересадки (4.2)</w:t>
            </w:r>
          </w:p>
          <w:p w:rsidR="00DC7E94" w:rsidRPr="00161D3F" w:rsidRDefault="00DC7E94" w:rsidP="00DC7E94">
            <w:pPr>
              <w:tabs>
                <w:tab w:val="left" w:pos="851"/>
              </w:tabs>
              <w:ind w:firstLine="0"/>
            </w:pPr>
            <w:r>
              <w:t>DPM – Шаговая доступность/время между определенными пунктами поездки</w:t>
            </w:r>
          </w:p>
        </w:tc>
      </w:tr>
      <w:tr w:rsidR="00DC7E94" w:rsidRPr="008575B8" w:rsidTr="00EE3D75">
        <w:tc>
          <w:tcPr>
            <w:tcW w:w="2905" w:type="dxa"/>
            <w:tcBorders>
              <w:top w:val="single" w:sz="4" w:space="0" w:color="auto"/>
              <w:left w:val="single" w:sz="4" w:space="0" w:color="auto"/>
              <w:right w:val="single" w:sz="6" w:space="0" w:color="auto"/>
            </w:tcBorders>
          </w:tcPr>
          <w:p w:rsidR="00DC7E94" w:rsidRPr="00161D3F" w:rsidRDefault="00DC7E94" w:rsidP="00A636EE">
            <w:pPr>
              <w:tabs>
                <w:tab w:val="left" w:pos="851"/>
              </w:tabs>
              <w:ind w:firstLine="0"/>
              <w:jc w:val="left"/>
            </w:pPr>
            <w:r>
              <w:t xml:space="preserve">     </w:t>
            </w:r>
            <w:r w:rsidRPr="00DC7E94">
              <w:t>2.3 Оформление билетов</w:t>
            </w:r>
          </w:p>
        </w:tc>
        <w:tc>
          <w:tcPr>
            <w:tcW w:w="4608" w:type="dxa"/>
            <w:tcBorders>
              <w:top w:val="single" w:sz="4" w:space="0" w:color="auto"/>
              <w:left w:val="single" w:sz="6" w:space="0" w:color="auto"/>
              <w:right w:val="single" w:sz="6" w:space="0" w:color="auto"/>
            </w:tcBorders>
          </w:tcPr>
          <w:p w:rsidR="00DC7E94" w:rsidRDefault="00DC7E94" w:rsidP="00DC7E94">
            <w:pPr>
              <w:tabs>
                <w:tab w:val="left" w:pos="851"/>
              </w:tabs>
              <w:ind w:firstLine="0"/>
            </w:pPr>
            <w:r>
              <w:t>CSS – Легкая процедура получения билетов</w:t>
            </w:r>
          </w:p>
          <w:p w:rsidR="00DC7E94" w:rsidRPr="00161D3F" w:rsidRDefault="00DC7E94" w:rsidP="00DC7E94">
            <w:pPr>
              <w:tabs>
                <w:tab w:val="left" w:pos="851"/>
              </w:tabs>
              <w:ind w:firstLine="0"/>
            </w:pPr>
            <w:r>
              <w:t>CSS – Пассажир, получающий соответствующий или наиболее подходящий билет</w:t>
            </w:r>
          </w:p>
        </w:tc>
        <w:tc>
          <w:tcPr>
            <w:tcW w:w="6521" w:type="dxa"/>
            <w:tcBorders>
              <w:top w:val="single" w:sz="4" w:space="0" w:color="auto"/>
              <w:left w:val="single" w:sz="6" w:space="0" w:color="auto"/>
              <w:right w:val="single" w:sz="4" w:space="0" w:color="auto"/>
            </w:tcBorders>
          </w:tcPr>
          <w:p w:rsidR="00DC7E94" w:rsidRDefault="00DC7E94" w:rsidP="00DC7E94">
            <w:pPr>
              <w:tabs>
                <w:tab w:val="left" w:pos="851"/>
              </w:tabs>
              <w:ind w:firstLine="0"/>
            </w:pPr>
            <w:r>
              <w:t>Целевые показатели эффективности:</w:t>
            </w:r>
          </w:p>
          <w:p w:rsidR="00DC7E94" w:rsidRDefault="00DC7E94" w:rsidP="00DC7E94">
            <w:pPr>
              <w:tabs>
                <w:tab w:val="left" w:pos="851"/>
              </w:tabs>
              <w:ind w:firstLine="0"/>
            </w:pPr>
            <w:r>
              <w:t>Обеспечение определенных приспособлений по выдаче билетов внутри сети</w:t>
            </w:r>
          </w:p>
          <w:p w:rsidR="00DC7E94" w:rsidRDefault="00DC7E94" w:rsidP="00DC7E94">
            <w:pPr>
              <w:tabs>
                <w:tab w:val="left" w:pos="851"/>
              </w:tabs>
              <w:ind w:firstLine="0"/>
            </w:pPr>
            <w:r>
              <w:t xml:space="preserve">Обеспечение определенных приспособлений по оформлению билетов вне сети </w:t>
            </w:r>
          </w:p>
          <w:p w:rsidR="00DC7E94" w:rsidRDefault="00DC7E94" w:rsidP="00DC7E94">
            <w:pPr>
              <w:tabs>
                <w:tab w:val="left" w:pos="851"/>
              </w:tabs>
              <w:ind w:firstLine="0"/>
            </w:pPr>
            <w:r>
              <w:t>Обеспечение оформления билетов заблаговременно до даты поездки (внутри/вне сети)</w:t>
            </w:r>
          </w:p>
          <w:p w:rsidR="00DC7E94" w:rsidRDefault="00DC7E94" w:rsidP="00DC7E94">
            <w:pPr>
              <w:tabs>
                <w:tab w:val="left" w:pos="851"/>
              </w:tabs>
              <w:ind w:firstLine="0"/>
            </w:pPr>
          </w:p>
          <w:p w:rsidR="00DC7E94" w:rsidRDefault="00DC7E94" w:rsidP="00DC7E94">
            <w:pPr>
              <w:tabs>
                <w:tab w:val="left" w:pos="851"/>
              </w:tabs>
              <w:ind w:firstLine="0"/>
            </w:pPr>
            <w:r>
              <w:t>Оценка производительности:</w:t>
            </w:r>
          </w:p>
          <w:p w:rsidR="00DC7E94" w:rsidRDefault="00DC7E94" w:rsidP="00DC7E94">
            <w:pPr>
              <w:tabs>
                <w:tab w:val="left" w:pos="851"/>
              </w:tabs>
              <w:ind w:firstLine="0"/>
            </w:pPr>
            <w:r>
              <w:t xml:space="preserve">MSS – Функционирование службы по продаже билетов </w:t>
            </w:r>
          </w:p>
          <w:p w:rsidR="0064039D" w:rsidRPr="00161D3F" w:rsidRDefault="0064039D" w:rsidP="00DC7E94">
            <w:pPr>
              <w:tabs>
                <w:tab w:val="left" w:pos="851"/>
              </w:tabs>
              <w:ind w:firstLine="0"/>
            </w:pPr>
          </w:p>
        </w:tc>
      </w:tr>
      <w:tr w:rsidR="0064039D" w:rsidRPr="00DC7E94" w:rsidTr="00EE3D75">
        <w:trPr>
          <w:trHeight w:hRule="exact" w:val="530"/>
        </w:trPr>
        <w:tc>
          <w:tcPr>
            <w:tcW w:w="14034" w:type="dxa"/>
            <w:gridSpan w:val="3"/>
            <w:tcBorders>
              <w:bottom w:val="single" w:sz="4" w:space="0" w:color="auto"/>
            </w:tcBorders>
            <w:vAlign w:val="center"/>
          </w:tcPr>
          <w:p w:rsidR="0064039D" w:rsidRPr="00DC7E94" w:rsidRDefault="0064039D" w:rsidP="00A636EE">
            <w:pPr>
              <w:tabs>
                <w:tab w:val="left" w:pos="851"/>
              </w:tabs>
              <w:ind w:firstLine="0"/>
              <w:jc w:val="center"/>
              <w:rPr>
                <w:i/>
                <w:sz w:val="24"/>
              </w:rPr>
            </w:pPr>
            <w:r w:rsidRPr="00DC7E94">
              <w:rPr>
                <w:i/>
                <w:sz w:val="24"/>
              </w:rPr>
              <w:lastRenderedPageBreak/>
              <w:t>Продолжение таблицы С.1</w:t>
            </w:r>
          </w:p>
        </w:tc>
      </w:tr>
      <w:tr w:rsidR="0064039D" w:rsidRPr="00161D3F" w:rsidTr="00EE3D75">
        <w:trPr>
          <w:trHeight w:hRule="exact" w:val="530"/>
        </w:trPr>
        <w:tc>
          <w:tcPr>
            <w:tcW w:w="2905" w:type="dxa"/>
            <w:tcBorders>
              <w:top w:val="single" w:sz="4" w:space="0" w:color="auto"/>
              <w:left w:val="single" w:sz="4" w:space="0" w:color="auto"/>
              <w:bottom w:val="double" w:sz="4" w:space="0" w:color="auto"/>
              <w:right w:val="single" w:sz="4" w:space="0" w:color="auto"/>
            </w:tcBorders>
            <w:vAlign w:val="center"/>
          </w:tcPr>
          <w:p w:rsidR="0064039D" w:rsidRPr="00161D3F" w:rsidRDefault="0064039D" w:rsidP="00A636EE">
            <w:pPr>
              <w:tabs>
                <w:tab w:val="left" w:pos="851"/>
              </w:tabs>
              <w:ind w:firstLine="0"/>
              <w:jc w:val="center"/>
            </w:pPr>
            <w:r w:rsidRPr="00161D3F">
              <w:t>Критерий</w:t>
            </w:r>
          </w:p>
        </w:tc>
        <w:tc>
          <w:tcPr>
            <w:tcW w:w="4608" w:type="dxa"/>
            <w:tcBorders>
              <w:top w:val="single" w:sz="4" w:space="0" w:color="auto"/>
              <w:left w:val="single" w:sz="4" w:space="0" w:color="auto"/>
              <w:bottom w:val="double" w:sz="4" w:space="0" w:color="auto"/>
              <w:right w:val="single" w:sz="4" w:space="0" w:color="auto"/>
            </w:tcBorders>
            <w:vAlign w:val="center"/>
          </w:tcPr>
          <w:p w:rsidR="0064039D" w:rsidRPr="00161D3F" w:rsidRDefault="0064039D" w:rsidP="00A636EE">
            <w:pPr>
              <w:tabs>
                <w:tab w:val="left" w:pos="851"/>
              </w:tabs>
              <w:ind w:firstLine="0"/>
              <w:jc w:val="center"/>
            </w:pPr>
            <w:r w:rsidRPr="00161D3F">
              <w:t>Показатели удовлетворенности</w:t>
            </w:r>
          </w:p>
        </w:tc>
        <w:tc>
          <w:tcPr>
            <w:tcW w:w="6521" w:type="dxa"/>
            <w:tcBorders>
              <w:top w:val="single" w:sz="4" w:space="0" w:color="auto"/>
              <w:left w:val="single" w:sz="4" w:space="0" w:color="auto"/>
              <w:bottom w:val="double" w:sz="4" w:space="0" w:color="auto"/>
              <w:right w:val="single" w:sz="4" w:space="0" w:color="auto"/>
            </w:tcBorders>
            <w:vAlign w:val="center"/>
          </w:tcPr>
          <w:p w:rsidR="0064039D" w:rsidRPr="00161D3F" w:rsidRDefault="0064039D" w:rsidP="00A636EE">
            <w:pPr>
              <w:tabs>
                <w:tab w:val="left" w:pos="851"/>
              </w:tabs>
              <w:ind w:firstLine="0"/>
              <w:jc w:val="center"/>
            </w:pPr>
            <w:r w:rsidRPr="00161D3F">
              <w:t>Показатели эффективности</w:t>
            </w:r>
          </w:p>
        </w:tc>
      </w:tr>
      <w:tr w:rsidR="0064039D" w:rsidRPr="008575B8" w:rsidTr="00EE3D75">
        <w:tc>
          <w:tcPr>
            <w:tcW w:w="2905" w:type="dxa"/>
            <w:tcBorders>
              <w:top w:val="double" w:sz="4" w:space="0" w:color="auto"/>
              <w:left w:val="single" w:sz="4" w:space="0" w:color="auto"/>
              <w:bottom w:val="single" w:sz="4" w:space="0" w:color="auto"/>
              <w:right w:val="single" w:sz="6" w:space="0" w:color="auto"/>
            </w:tcBorders>
          </w:tcPr>
          <w:p w:rsidR="0064039D" w:rsidRDefault="0064039D" w:rsidP="00A636EE">
            <w:pPr>
              <w:tabs>
                <w:tab w:val="left" w:pos="851"/>
              </w:tabs>
              <w:ind w:firstLine="0"/>
              <w:jc w:val="left"/>
            </w:pPr>
            <w:r>
              <w:t>3 Информация</w:t>
            </w:r>
          </w:p>
          <w:p w:rsidR="0064039D" w:rsidRPr="00161D3F" w:rsidRDefault="0064039D" w:rsidP="00A636EE">
            <w:pPr>
              <w:tabs>
                <w:tab w:val="left" w:pos="851"/>
              </w:tabs>
              <w:ind w:firstLine="0"/>
              <w:jc w:val="left"/>
            </w:pPr>
            <w:r>
              <w:t xml:space="preserve">     </w:t>
            </w:r>
            <w:r w:rsidRPr="0064039D">
              <w:t>3.1 Общая информация</w:t>
            </w:r>
          </w:p>
        </w:tc>
        <w:tc>
          <w:tcPr>
            <w:tcW w:w="4608" w:type="dxa"/>
            <w:tcBorders>
              <w:top w:val="double" w:sz="4" w:space="0" w:color="auto"/>
              <w:left w:val="single" w:sz="6" w:space="0" w:color="auto"/>
              <w:bottom w:val="single" w:sz="4" w:space="0" w:color="auto"/>
              <w:right w:val="single" w:sz="6" w:space="0" w:color="auto"/>
            </w:tcBorders>
          </w:tcPr>
          <w:p w:rsidR="0064039D" w:rsidRDefault="0064039D" w:rsidP="00A636EE">
            <w:pPr>
              <w:tabs>
                <w:tab w:val="left" w:pos="851"/>
              </w:tabs>
              <w:ind w:firstLine="0"/>
            </w:pPr>
          </w:p>
          <w:p w:rsidR="0064039D" w:rsidRDefault="0064039D" w:rsidP="0064039D">
            <w:pPr>
              <w:tabs>
                <w:tab w:val="left" w:pos="851"/>
              </w:tabs>
              <w:ind w:firstLine="0"/>
            </w:pPr>
            <w:r>
              <w:t>CSS- Наличие информации</w:t>
            </w:r>
          </w:p>
          <w:p w:rsidR="0064039D" w:rsidRPr="00161D3F" w:rsidRDefault="0064039D" w:rsidP="0064039D">
            <w:pPr>
              <w:tabs>
                <w:tab w:val="left" w:pos="851"/>
              </w:tabs>
              <w:ind w:firstLine="0"/>
            </w:pPr>
            <w:r>
              <w:t>CSS – Достоверность, актуальность и понятность информации</w:t>
            </w:r>
          </w:p>
        </w:tc>
        <w:tc>
          <w:tcPr>
            <w:tcW w:w="6521" w:type="dxa"/>
            <w:tcBorders>
              <w:top w:val="double" w:sz="4" w:space="0" w:color="auto"/>
              <w:left w:val="single" w:sz="6" w:space="0" w:color="auto"/>
              <w:bottom w:val="single" w:sz="4" w:space="0" w:color="auto"/>
              <w:right w:val="single" w:sz="4" w:space="0" w:color="auto"/>
            </w:tcBorders>
          </w:tcPr>
          <w:p w:rsidR="0064039D" w:rsidRDefault="0064039D" w:rsidP="0064039D">
            <w:pPr>
              <w:tabs>
                <w:tab w:val="left" w:pos="851"/>
              </w:tabs>
              <w:ind w:firstLine="0"/>
            </w:pPr>
          </w:p>
          <w:p w:rsidR="0064039D" w:rsidRDefault="0064039D" w:rsidP="0064039D">
            <w:pPr>
              <w:tabs>
                <w:tab w:val="left" w:pos="851"/>
              </w:tabs>
              <w:ind w:firstLine="0"/>
            </w:pPr>
            <w:r>
              <w:t>Целевые показатели эффективности:</w:t>
            </w:r>
          </w:p>
          <w:p w:rsidR="0064039D" w:rsidRDefault="0064039D" w:rsidP="0064039D">
            <w:pPr>
              <w:tabs>
                <w:tab w:val="left" w:pos="851"/>
              </w:tabs>
              <w:ind w:firstLine="0"/>
            </w:pPr>
            <w:r>
              <w:t xml:space="preserve">Предоставление достоверной, понятной и полезной информации об услугах и сети </w:t>
            </w:r>
          </w:p>
          <w:p w:rsidR="0064039D" w:rsidRDefault="0064039D" w:rsidP="0064039D">
            <w:pPr>
              <w:tabs>
                <w:tab w:val="left" w:pos="851"/>
              </w:tabs>
              <w:ind w:firstLine="0"/>
            </w:pPr>
            <w:r>
              <w:t>Оценка производительности:</w:t>
            </w:r>
          </w:p>
          <w:p w:rsidR="0064039D" w:rsidRDefault="0064039D" w:rsidP="0064039D">
            <w:pPr>
              <w:tabs>
                <w:tab w:val="left" w:pos="851"/>
              </w:tabs>
              <w:ind w:firstLine="0"/>
            </w:pPr>
            <w:r>
              <w:t>MSS – Наличие графиков и информационных материалов</w:t>
            </w:r>
          </w:p>
          <w:p w:rsidR="0064039D" w:rsidRPr="00161D3F" w:rsidRDefault="0064039D" w:rsidP="0064039D">
            <w:pPr>
              <w:tabs>
                <w:tab w:val="left" w:pos="851"/>
              </w:tabs>
              <w:ind w:firstLine="0"/>
            </w:pPr>
            <w:r>
              <w:t>DPM - % телефонных опросов, проведенных в соответствии со стандартом (5.2)</w:t>
            </w:r>
          </w:p>
        </w:tc>
      </w:tr>
      <w:tr w:rsidR="0064039D" w:rsidRPr="008575B8" w:rsidTr="00A636EE">
        <w:tc>
          <w:tcPr>
            <w:tcW w:w="2905" w:type="dxa"/>
            <w:tcBorders>
              <w:top w:val="single" w:sz="4" w:space="0" w:color="auto"/>
              <w:left w:val="single" w:sz="4" w:space="0" w:color="auto"/>
              <w:bottom w:val="single" w:sz="4" w:space="0" w:color="auto"/>
              <w:right w:val="single" w:sz="6" w:space="0" w:color="auto"/>
            </w:tcBorders>
          </w:tcPr>
          <w:p w:rsidR="0064039D" w:rsidRPr="00161D3F" w:rsidRDefault="0064039D" w:rsidP="0064039D">
            <w:pPr>
              <w:tabs>
                <w:tab w:val="left" w:pos="851"/>
              </w:tabs>
              <w:ind w:left="210" w:hanging="210"/>
              <w:jc w:val="left"/>
            </w:pPr>
            <w:r>
              <w:t xml:space="preserve">     3.2 Путевая информация обычные условия</w:t>
            </w:r>
          </w:p>
        </w:tc>
        <w:tc>
          <w:tcPr>
            <w:tcW w:w="4608" w:type="dxa"/>
            <w:tcBorders>
              <w:top w:val="single" w:sz="4" w:space="0" w:color="auto"/>
              <w:left w:val="single" w:sz="6" w:space="0" w:color="auto"/>
              <w:bottom w:val="single" w:sz="4" w:space="0" w:color="auto"/>
              <w:right w:val="single" w:sz="6" w:space="0" w:color="auto"/>
            </w:tcBorders>
          </w:tcPr>
          <w:p w:rsidR="0064039D" w:rsidRDefault="0064039D" w:rsidP="0064039D">
            <w:pPr>
              <w:tabs>
                <w:tab w:val="left" w:pos="851"/>
              </w:tabs>
              <w:ind w:firstLine="0"/>
            </w:pPr>
            <w:r>
              <w:t>CSS – Информация на станциях, остановках и транспортных средствах</w:t>
            </w:r>
          </w:p>
          <w:p w:rsidR="0064039D" w:rsidRDefault="0064039D" w:rsidP="0064039D">
            <w:pPr>
              <w:tabs>
                <w:tab w:val="left" w:pos="851"/>
              </w:tabs>
              <w:ind w:firstLine="0"/>
            </w:pPr>
            <w:r>
              <w:t>CSS – Наличие информации</w:t>
            </w:r>
          </w:p>
          <w:p w:rsidR="0064039D" w:rsidRPr="00161D3F" w:rsidRDefault="0064039D" w:rsidP="0064039D">
            <w:pPr>
              <w:tabs>
                <w:tab w:val="left" w:pos="851"/>
              </w:tabs>
              <w:ind w:firstLine="0"/>
            </w:pPr>
            <w:r>
              <w:t>CSS – Достоверность и общественная полезность информации</w:t>
            </w:r>
          </w:p>
        </w:tc>
        <w:tc>
          <w:tcPr>
            <w:tcW w:w="6521" w:type="dxa"/>
            <w:tcBorders>
              <w:top w:val="single" w:sz="4" w:space="0" w:color="auto"/>
              <w:left w:val="single" w:sz="6" w:space="0" w:color="auto"/>
              <w:bottom w:val="single" w:sz="4" w:space="0" w:color="auto"/>
              <w:right w:val="single" w:sz="4" w:space="0" w:color="auto"/>
            </w:tcBorders>
          </w:tcPr>
          <w:p w:rsidR="0064039D" w:rsidRDefault="0064039D" w:rsidP="0064039D">
            <w:pPr>
              <w:tabs>
                <w:tab w:val="left" w:pos="851"/>
              </w:tabs>
              <w:ind w:firstLine="0"/>
            </w:pPr>
            <w:r>
              <w:t>Целевые показатели эффективности:</w:t>
            </w:r>
          </w:p>
          <w:p w:rsidR="0064039D" w:rsidRDefault="0064039D" w:rsidP="0064039D">
            <w:pPr>
              <w:tabs>
                <w:tab w:val="left" w:pos="851"/>
              </w:tabs>
              <w:ind w:firstLine="0"/>
            </w:pPr>
            <w:r>
              <w:t>Предоставление достоверной, понятной и полезной информации</w:t>
            </w:r>
          </w:p>
          <w:p w:rsidR="0064039D" w:rsidRDefault="0064039D" w:rsidP="0064039D">
            <w:pPr>
              <w:tabs>
                <w:tab w:val="left" w:pos="851"/>
              </w:tabs>
              <w:ind w:firstLine="0"/>
            </w:pPr>
          </w:p>
          <w:p w:rsidR="0064039D" w:rsidRDefault="0064039D" w:rsidP="0064039D">
            <w:pPr>
              <w:tabs>
                <w:tab w:val="left" w:pos="851"/>
              </w:tabs>
              <w:ind w:firstLine="0"/>
            </w:pPr>
            <w:r>
              <w:t>Оценка производительности:</w:t>
            </w:r>
          </w:p>
          <w:p w:rsidR="0064039D" w:rsidRDefault="0064039D" w:rsidP="0064039D">
            <w:pPr>
              <w:tabs>
                <w:tab w:val="left" w:pos="851"/>
              </w:tabs>
              <w:ind w:firstLine="0"/>
            </w:pPr>
            <w:r>
              <w:t>MSS – Информация в пунктах отправления/назначения*</w:t>
            </w:r>
          </w:p>
          <w:p w:rsidR="0064039D" w:rsidRDefault="0064039D" w:rsidP="0064039D">
            <w:pPr>
              <w:tabs>
                <w:tab w:val="left" w:pos="851"/>
              </w:tabs>
              <w:ind w:firstLine="0"/>
            </w:pPr>
            <w:r>
              <w:t>MSS – Осведомленность, обученность и вежливость персонала (5.3)</w:t>
            </w:r>
          </w:p>
          <w:p w:rsidR="0064039D" w:rsidRDefault="0064039D" w:rsidP="0064039D">
            <w:pPr>
              <w:tabs>
                <w:tab w:val="left" w:pos="851"/>
              </w:tabs>
              <w:ind w:firstLine="0"/>
            </w:pPr>
            <w:r>
              <w:t xml:space="preserve">MSS – Четкое указание пунктов назначения </w:t>
            </w:r>
          </w:p>
          <w:p w:rsidR="0064039D" w:rsidRPr="00161D3F" w:rsidRDefault="0064039D" w:rsidP="0064039D">
            <w:pPr>
              <w:tabs>
                <w:tab w:val="left" w:pos="851"/>
              </w:tabs>
              <w:ind w:firstLine="0"/>
            </w:pPr>
            <w:r>
              <w:t>MSS – Пассажиры, получающие корректную информацию в пунктах отправления/назначения</w:t>
            </w:r>
          </w:p>
        </w:tc>
      </w:tr>
      <w:tr w:rsidR="0064039D" w:rsidRPr="008575B8" w:rsidTr="00EE3D75">
        <w:tc>
          <w:tcPr>
            <w:tcW w:w="2905" w:type="dxa"/>
            <w:tcBorders>
              <w:top w:val="single" w:sz="4" w:space="0" w:color="auto"/>
              <w:left w:val="single" w:sz="4" w:space="0" w:color="auto"/>
              <w:bottom w:val="single" w:sz="4" w:space="0" w:color="auto"/>
              <w:right w:val="single" w:sz="6" w:space="0" w:color="auto"/>
            </w:tcBorders>
          </w:tcPr>
          <w:p w:rsidR="0064039D" w:rsidRPr="00161D3F" w:rsidRDefault="0064039D" w:rsidP="0064039D">
            <w:pPr>
              <w:tabs>
                <w:tab w:val="left" w:pos="851"/>
              </w:tabs>
              <w:ind w:left="210" w:hanging="210"/>
              <w:jc w:val="left"/>
            </w:pPr>
            <w:r>
              <w:t xml:space="preserve">     3.3 Путевая информация нестандартные условия</w:t>
            </w:r>
          </w:p>
        </w:tc>
        <w:tc>
          <w:tcPr>
            <w:tcW w:w="4608" w:type="dxa"/>
            <w:tcBorders>
              <w:top w:val="single" w:sz="4" w:space="0" w:color="auto"/>
              <w:left w:val="single" w:sz="6" w:space="0" w:color="auto"/>
              <w:bottom w:val="single" w:sz="4" w:space="0" w:color="auto"/>
              <w:right w:val="single" w:sz="6" w:space="0" w:color="auto"/>
            </w:tcBorders>
          </w:tcPr>
          <w:p w:rsidR="0064039D" w:rsidRDefault="0064039D" w:rsidP="0064039D">
            <w:pPr>
              <w:tabs>
                <w:tab w:val="left" w:pos="851"/>
              </w:tabs>
              <w:ind w:firstLine="0"/>
            </w:pPr>
            <w:r>
              <w:t>CSS - Информация на станциях/остановках и транспортных средствах</w:t>
            </w:r>
          </w:p>
          <w:p w:rsidR="0064039D" w:rsidRDefault="0064039D" w:rsidP="0064039D">
            <w:pPr>
              <w:tabs>
                <w:tab w:val="left" w:pos="851"/>
              </w:tabs>
              <w:ind w:firstLine="0"/>
            </w:pPr>
            <w:r>
              <w:t>CSS – Наличие звукового оповещения</w:t>
            </w:r>
          </w:p>
          <w:p w:rsidR="0064039D" w:rsidRPr="00161D3F" w:rsidRDefault="0064039D" w:rsidP="0064039D">
            <w:pPr>
              <w:tabs>
                <w:tab w:val="left" w:pos="851"/>
              </w:tabs>
              <w:ind w:firstLine="0"/>
            </w:pPr>
            <w:r>
              <w:t>CSS – Полезность объявлений</w:t>
            </w:r>
          </w:p>
        </w:tc>
        <w:tc>
          <w:tcPr>
            <w:tcW w:w="6521" w:type="dxa"/>
            <w:tcBorders>
              <w:top w:val="single" w:sz="4" w:space="0" w:color="auto"/>
              <w:left w:val="single" w:sz="6" w:space="0" w:color="auto"/>
              <w:bottom w:val="single" w:sz="4" w:space="0" w:color="auto"/>
              <w:right w:val="single" w:sz="4" w:space="0" w:color="auto"/>
            </w:tcBorders>
          </w:tcPr>
          <w:p w:rsidR="0064039D" w:rsidRDefault="0064039D" w:rsidP="0064039D">
            <w:pPr>
              <w:tabs>
                <w:tab w:val="left" w:pos="851"/>
              </w:tabs>
              <w:ind w:firstLine="0"/>
            </w:pPr>
            <w:r>
              <w:t>Целевые показатели эффективности:</w:t>
            </w:r>
          </w:p>
          <w:p w:rsidR="0064039D" w:rsidRDefault="0064039D" w:rsidP="0064039D">
            <w:pPr>
              <w:tabs>
                <w:tab w:val="left" w:pos="851"/>
              </w:tabs>
              <w:ind w:firstLine="0"/>
            </w:pPr>
            <w:r>
              <w:t xml:space="preserve">Предоставление достоверной и актуальной информации </w:t>
            </w:r>
          </w:p>
          <w:p w:rsidR="0064039D" w:rsidRDefault="0064039D" w:rsidP="0064039D">
            <w:pPr>
              <w:tabs>
                <w:tab w:val="left" w:pos="851"/>
              </w:tabs>
              <w:ind w:firstLine="0"/>
            </w:pPr>
          </w:p>
          <w:p w:rsidR="0064039D" w:rsidRDefault="0064039D" w:rsidP="0064039D">
            <w:pPr>
              <w:tabs>
                <w:tab w:val="left" w:pos="851"/>
              </w:tabs>
              <w:ind w:firstLine="0"/>
            </w:pPr>
            <w:r>
              <w:t>Оценка производительности:</w:t>
            </w:r>
          </w:p>
          <w:p w:rsidR="0064039D" w:rsidRPr="00161D3F" w:rsidRDefault="0064039D" w:rsidP="0064039D">
            <w:pPr>
              <w:tabs>
                <w:tab w:val="left" w:pos="851"/>
              </w:tabs>
              <w:ind w:firstLine="0"/>
            </w:pPr>
            <w:r>
              <w:t>MSS – Достоверность и актуальность информации на пунктах отправления/назначения и в транспортных средствах (5.4)</w:t>
            </w:r>
          </w:p>
        </w:tc>
      </w:tr>
      <w:tr w:rsidR="0064039D" w:rsidRPr="008575B8" w:rsidTr="00EE3D75">
        <w:tc>
          <w:tcPr>
            <w:tcW w:w="2905" w:type="dxa"/>
            <w:tcBorders>
              <w:top w:val="single" w:sz="4" w:space="0" w:color="auto"/>
              <w:left w:val="single" w:sz="4" w:space="0" w:color="auto"/>
              <w:right w:val="single" w:sz="6" w:space="0" w:color="auto"/>
            </w:tcBorders>
          </w:tcPr>
          <w:p w:rsidR="0064039D" w:rsidRDefault="0064039D" w:rsidP="00A636EE">
            <w:pPr>
              <w:tabs>
                <w:tab w:val="left" w:pos="851"/>
              </w:tabs>
              <w:ind w:firstLine="0"/>
              <w:jc w:val="left"/>
            </w:pPr>
            <w:r>
              <w:t>4 Время</w:t>
            </w:r>
          </w:p>
          <w:p w:rsidR="0064039D" w:rsidRPr="00161D3F" w:rsidRDefault="0064039D" w:rsidP="0064039D">
            <w:pPr>
              <w:tabs>
                <w:tab w:val="left" w:pos="851"/>
              </w:tabs>
              <w:ind w:left="210" w:hanging="210"/>
              <w:jc w:val="left"/>
            </w:pPr>
            <w:r>
              <w:t xml:space="preserve">     </w:t>
            </w:r>
            <w:r w:rsidRPr="0064039D">
              <w:t>4.1 Продолжительность поездки</w:t>
            </w:r>
          </w:p>
        </w:tc>
        <w:tc>
          <w:tcPr>
            <w:tcW w:w="4608" w:type="dxa"/>
            <w:tcBorders>
              <w:top w:val="single" w:sz="4" w:space="0" w:color="auto"/>
              <w:left w:val="single" w:sz="6" w:space="0" w:color="auto"/>
              <w:right w:val="single" w:sz="6" w:space="0" w:color="auto"/>
            </w:tcBorders>
          </w:tcPr>
          <w:p w:rsidR="0064039D" w:rsidRDefault="0064039D" w:rsidP="00A636EE">
            <w:pPr>
              <w:tabs>
                <w:tab w:val="left" w:pos="851"/>
              </w:tabs>
              <w:ind w:firstLine="0"/>
            </w:pPr>
          </w:p>
          <w:p w:rsidR="0064039D" w:rsidRPr="00161D3F" w:rsidRDefault="0064039D" w:rsidP="00A636EE">
            <w:pPr>
              <w:tabs>
                <w:tab w:val="left" w:pos="851"/>
              </w:tabs>
              <w:ind w:firstLine="0"/>
            </w:pPr>
            <w:r w:rsidRPr="0064039D">
              <w:t>CSS – Время поездки</w:t>
            </w:r>
          </w:p>
        </w:tc>
        <w:tc>
          <w:tcPr>
            <w:tcW w:w="6521" w:type="dxa"/>
            <w:tcBorders>
              <w:top w:val="single" w:sz="4" w:space="0" w:color="auto"/>
              <w:left w:val="single" w:sz="6" w:space="0" w:color="auto"/>
              <w:right w:val="single" w:sz="4" w:space="0" w:color="auto"/>
            </w:tcBorders>
          </w:tcPr>
          <w:p w:rsidR="006D39D9" w:rsidRDefault="006D39D9" w:rsidP="006D39D9">
            <w:pPr>
              <w:tabs>
                <w:tab w:val="left" w:pos="851"/>
              </w:tabs>
              <w:ind w:firstLine="0"/>
            </w:pPr>
          </w:p>
          <w:p w:rsidR="006D39D9" w:rsidRDefault="006D39D9" w:rsidP="006D39D9">
            <w:pPr>
              <w:tabs>
                <w:tab w:val="left" w:pos="851"/>
              </w:tabs>
              <w:ind w:firstLine="0"/>
            </w:pPr>
            <w:r>
              <w:t>Целевые показатели эффективности:</w:t>
            </w:r>
          </w:p>
          <w:p w:rsidR="006D39D9" w:rsidRDefault="006D39D9" w:rsidP="006D39D9">
            <w:pPr>
              <w:tabs>
                <w:tab w:val="left" w:pos="851"/>
              </w:tabs>
              <w:ind w:firstLine="0"/>
            </w:pPr>
            <w:r>
              <w:t>Минимизация времени поездки</w:t>
            </w:r>
          </w:p>
          <w:p w:rsidR="006D39D9" w:rsidRDefault="006D39D9" w:rsidP="006D39D9">
            <w:pPr>
              <w:tabs>
                <w:tab w:val="left" w:pos="851"/>
              </w:tabs>
              <w:ind w:firstLine="0"/>
            </w:pPr>
          </w:p>
          <w:p w:rsidR="006D39D9" w:rsidRDefault="006D39D9" w:rsidP="006D39D9">
            <w:pPr>
              <w:tabs>
                <w:tab w:val="left" w:pos="851"/>
              </w:tabs>
              <w:ind w:firstLine="0"/>
            </w:pPr>
            <w:r>
              <w:t>Оценка производительности:</w:t>
            </w:r>
          </w:p>
          <w:p w:rsidR="006D39D9" w:rsidRDefault="006D39D9" w:rsidP="006D39D9">
            <w:pPr>
              <w:tabs>
                <w:tab w:val="left" w:pos="851"/>
              </w:tabs>
              <w:ind w:firstLine="0"/>
            </w:pPr>
            <w:r>
              <w:t>DPM – Время поездки, взвешенное по количеству пассажиров*</w:t>
            </w:r>
          </w:p>
          <w:p w:rsidR="006D39D9" w:rsidRDefault="006D39D9" w:rsidP="006D39D9">
            <w:pPr>
              <w:tabs>
                <w:tab w:val="left" w:pos="851"/>
              </w:tabs>
              <w:ind w:firstLine="0"/>
            </w:pPr>
            <w:r>
              <w:t xml:space="preserve">- Общее среднее время поездки </w:t>
            </w:r>
          </w:p>
          <w:p w:rsidR="006D39D9" w:rsidRDefault="006D39D9" w:rsidP="006D39D9">
            <w:pPr>
              <w:tabs>
                <w:tab w:val="left" w:pos="851"/>
              </w:tabs>
              <w:ind w:firstLine="0"/>
            </w:pPr>
            <w:r>
              <w:t>- Общий доступ, время высадки и пересадки (2.2)</w:t>
            </w:r>
          </w:p>
          <w:p w:rsidR="006D39D9" w:rsidRDefault="006D39D9" w:rsidP="006D39D9">
            <w:pPr>
              <w:tabs>
                <w:tab w:val="left" w:pos="851"/>
              </w:tabs>
              <w:ind w:firstLine="0"/>
            </w:pPr>
            <w:r>
              <w:t xml:space="preserve">- Общее среднее время, проводимое внутри транспортного средства </w:t>
            </w:r>
          </w:p>
          <w:p w:rsidR="0064039D" w:rsidRPr="00161D3F" w:rsidRDefault="006D39D9" w:rsidP="006D39D9">
            <w:pPr>
              <w:tabs>
                <w:tab w:val="left" w:pos="851"/>
              </w:tabs>
              <w:ind w:firstLine="0"/>
            </w:pPr>
            <w:r>
              <w:t>- Время на приобретение билетов</w:t>
            </w:r>
          </w:p>
        </w:tc>
      </w:tr>
      <w:tr w:rsidR="006D39D9" w:rsidRPr="00DC7E94" w:rsidTr="00EE3D75">
        <w:trPr>
          <w:trHeight w:hRule="exact" w:val="530"/>
        </w:trPr>
        <w:tc>
          <w:tcPr>
            <w:tcW w:w="14034" w:type="dxa"/>
            <w:gridSpan w:val="3"/>
            <w:tcBorders>
              <w:bottom w:val="single" w:sz="4" w:space="0" w:color="auto"/>
            </w:tcBorders>
            <w:vAlign w:val="center"/>
          </w:tcPr>
          <w:p w:rsidR="006D39D9" w:rsidRPr="00DC7E94" w:rsidRDefault="006D39D9" w:rsidP="00A636EE">
            <w:pPr>
              <w:tabs>
                <w:tab w:val="left" w:pos="851"/>
              </w:tabs>
              <w:ind w:firstLine="0"/>
              <w:jc w:val="center"/>
              <w:rPr>
                <w:i/>
                <w:sz w:val="24"/>
              </w:rPr>
            </w:pPr>
            <w:r w:rsidRPr="00DC7E94">
              <w:rPr>
                <w:i/>
                <w:sz w:val="24"/>
              </w:rPr>
              <w:lastRenderedPageBreak/>
              <w:t>Продолжение таблицы С.1</w:t>
            </w:r>
          </w:p>
        </w:tc>
      </w:tr>
      <w:tr w:rsidR="006D39D9" w:rsidRPr="00161D3F" w:rsidTr="00EE3D75">
        <w:trPr>
          <w:trHeight w:hRule="exact" w:val="530"/>
        </w:trPr>
        <w:tc>
          <w:tcPr>
            <w:tcW w:w="2905" w:type="dxa"/>
            <w:tcBorders>
              <w:top w:val="single" w:sz="4" w:space="0" w:color="auto"/>
              <w:left w:val="single" w:sz="4" w:space="0" w:color="auto"/>
              <w:bottom w:val="double" w:sz="4" w:space="0" w:color="auto"/>
              <w:right w:val="single" w:sz="4" w:space="0" w:color="auto"/>
            </w:tcBorders>
            <w:vAlign w:val="center"/>
          </w:tcPr>
          <w:p w:rsidR="006D39D9" w:rsidRPr="00161D3F" w:rsidRDefault="006D39D9" w:rsidP="00A636EE">
            <w:pPr>
              <w:tabs>
                <w:tab w:val="left" w:pos="851"/>
              </w:tabs>
              <w:ind w:firstLine="0"/>
              <w:jc w:val="center"/>
            </w:pPr>
            <w:r w:rsidRPr="00161D3F">
              <w:t>Критерий</w:t>
            </w:r>
          </w:p>
        </w:tc>
        <w:tc>
          <w:tcPr>
            <w:tcW w:w="4608" w:type="dxa"/>
            <w:tcBorders>
              <w:top w:val="single" w:sz="4" w:space="0" w:color="auto"/>
              <w:left w:val="single" w:sz="4" w:space="0" w:color="auto"/>
              <w:bottom w:val="double" w:sz="4" w:space="0" w:color="auto"/>
              <w:right w:val="single" w:sz="4" w:space="0" w:color="auto"/>
            </w:tcBorders>
            <w:vAlign w:val="center"/>
          </w:tcPr>
          <w:p w:rsidR="006D39D9" w:rsidRPr="00161D3F" w:rsidRDefault="006D39D9" w:rsidP="00A636EE">
            <w:pPr>
              <w:tabs>
                <w:tab w:val="left" w:pos="851"/>
              </w:tabs>
              <w:ind w:firstLine="0"/>
              <w:jc w:val="center"/>
            </w:pPr>
            <w:r w:rsidRPr="00161D3F">
              <w:t>Показатели удовлетворенности</w:t>
            </w:r>
          </w:p>
        </w:tc>
        <w:tc>
          <w:tcPr>
            <w:tcW w:w="6521" w:type="dxa"/>
            <w:tcBorders>
              <w:top w:val="single" w:sz="4" w:space="0" w:color="auto"/>
              <w:left w:val="single" w:sz="4" w:space="0" w:color="auto"/>
              <w:bottom w:val="double" w:sz="4" w:space="0" w:color="auto"/>
              <w:right w:val="single" w:sz="4" w:space="0" w:color="auto"/>
            </w:tcBorders>
            <w:vAlign w:val="center"/>
          </w:tcPr>
          <w:p w:rsidR="006D39D9" w:rsidRPr="00161D3F" w:rsidRDefault="006D39D9" w:rsidP="00A636EE">
            <w:pPr>
              <w:tabs>
                <w:tab w:val="left" w:pos="851"/>
              </w:tabs>
              <w:ind w:firstLine="0"/>
              <w:jc w:val="center"/>
            </w:pPr>
            <w:r w:rsidRPr="00161D3F">
              <w:t>Показатели эффективности</w:t>
            </w:r>
          </w:p>
        </w:tc>
      </w:tr>
      <w:tr w:rsidR="006D39D9" w:rsidRPr="008575B8" w:rsidTr="00EE3D75">
        <w:tc>
          <w:tcPr>
            <w:tcW w:w="2905" w:type="dxa"/>
            <w:tcBorders>
              <w:top w:val="double" w:sz="4" w:space="0" w:color="auto"/>
              <w:left w:val="single" w:sz="4" w:space="0" w:color="auto"/>
              <w:bottom w:val="single" w:sz="4" w:space="0" w:color="auto"/>
              <w:right w:val="single" w:sz="6" w:space="0" w:color="auto"/>
            </w:tcBorders>
          </w:tcPr>
          <w:p w:rsidR="006D39D9" w:rsidRPr="00161D3F" w:rsidRDefault="006D39D9" w:rsidP="00A636EE">
            <w:pPr>
              <w:tabs>
                <w:tab w:val="left" w:pos="851"/>
              </w:tabs>
              <w:ind w:firstLine="0"/>
              <w:jc w:val="left"/>
            </w:pPr>
            <w:r>
              <w:t xml:space="preserve">     </w:t>
            </w:r>
            <w:r w:rsidRPr="006D39D9">
              <w:t>4.2 Следование графику</w:t>
            </w:r>
          </w:p>
        </w:tc>
        <w:tc>
          <w:tcPr>
            <w:tcW w:w="4608" w:type="dxa"/>
            <w:tcBorders>
              <w:top w:val="double" w:sz="4" w:space="0" w:color="auto"/>
              <w:left w:val="single" w:sz="6" w:space="0" w:color="auto"/>
              <w:bottom w:val="single" w:sz="4" w:space="0" w:color="auto"/>
              <w:right w:val="single" w:sz="6" w:space="0" w:color="auto"/>
            </w:tcBorders>
          </w:tcPr>
          <w:p w:rsidR="006D39D9" w:rsidRDefault="006D39D9" w:rsidP="006D39D9">
            <w:pPr>
              <w:tabs>
                <w:tab w:val="left" w:pos="851"/>
              </w:tabs>
              <w:ind w:firstLine="0"/>
            </w:pPr>
            <w:r>
              <w:t xml:space="preserve">CSS – Пунктуальность на основе графика </w:t>
            </w:r>
          </w:p>
          <w:p w:rsidR="006D39D9" w:rsidRDefault="006D39D9" w:rsidP="006D39D9">
            <w:pPr>
              <w:tabs>
                <w:tab w:val="left" w:pos="851"/>
              </w:tabs>
              <w:ind w:firstLine="0"/>
            </w:pPr>
            <w:r>
              <w:t>CSS – Регулярность</w:t>
            </w:r>
          </w:p>
          <w:p w:rsidR="006D39D9" w:rsidRPr="00161D3F" w:rsidRDefault="006D39D9" w:rsidP="006D39D9">
            <w:pPr>
              <w:tabs>
                <w:tab w:val="left" w:pos="851"/>
              </w:tabs>
              <w:ind w:firstLine="0"/>
            </w:pPr>
            <w:r>
              <w:t>CSS – Надежность услуг</w:t>
            </w:r>
          </w:p>
        </w:tc>
        <w:tc>
          <w:tcPr>
            <w:tcW w:w="6521" w:type="dxa"/>
            <w:tcBorders>
              <w:top w:val="double" w:sz="4" w:space="0" w:color="auto"/>
              <w:left w:val="single" w:sz="6" w:space="0" w:color="auto"/>
              <w:bottom w:val="single" w:sz="4" w:space="0" w:color="auto"/>
              <w:right w:val="single" w:sz="4" w:space="0" w:color="auto"/>
            </w:tcBorders>
          </w:tcPr>
          <w:p w:rsidR="006D39D9" w:rsidRDefault="006D39D9" w:rsidP="006D39D9">
            <w:pPr>
              <w:tabs>
                <w:tab w:val="left" w:pos="851"/>
              </w:tabs>
              <w:ind w:firstLine="0"/>
            </w:pPr>
            <w:r>
              <w:t>Целевые показатели эффективности:</w:t>
            </w:r>
          </w:p>
          <w:p w:rsidR="006D39D9" w:rsidRDefault="006D39D9" w:rsidP="006D39D9">
            <w:pPr>
              <w:tabs>
                <w:tab w:val="left" w:pos="851"/>
              </w:tabs>
              <w:ind w:firstLine="0"/>
            </w:pPr>
            <w:r>
              <w:t xml:space="preserve">Максимизация уровней надежности </w:t>
            </w:r>
          </w:p>
          <w:p w:rsidR="006D39D9" w:rsidRDefault="006D39D9" w:rsidP="006D39D9">
            <w:pPr>
              <w:tabs>
                <w:tab w:val="left" w:pos="851"/>
              </w:tabs>
              <w:ind w:firstLine="0"/>
            </w:pPr>
          </w:p>
          <w:p w:rsidR="006D39D9" w:rsidRDefault="006D39D9" w:rsidP="006D39D9">
            <w:pPr>
              <w:tabs>
                <w:tab w:val="left" w:pos="851"/>
              </w:tabs>
              <w:ind w:firstLine="0"/>
            </w:pPr>
            <w:r>
              <w:t>Оценка производительности:</w:t>
            </w:r>
          </w:p>
          <w:p w:rsidR="006D39D9" w:rsidRDefault="006D39D9" w:rsidP="006D39D9">
            <w:pPr>
              <w:tabs>
                <w:tab w:val="left" w:pos="851"/>
              </w:tabs>
              <w:ind w:firstLine="0"/>
            </w:pPr>
            <w:r>
              <w:t xml:space="preserve"> - Промежуток/интервал времени между двумя видами транспорта</w:t>
            </w:r>
          </w:p>
          <w:p w:rsidR="006D39D9" w:rsidRDefault="006D39D9" w:rsidP="006D39D9">
            <w:pPr>
              <w:tabs>
                <w:tab w:val="left" w:pos="851"/>
              </w:tabs>
              <w:ind w:firstLine="0"/>
            </w:pPr>
            <w:r>
              <w:t xml:space="preserve">DPM – Временной период, в течение которого пассажиры ожидают в пунктах отправления/назначения </w:t>
            </w:r>
          </w:p>
          <w:p w:rsidR="006D39D9" w:rsidRDefault="006D39D9" w:rsidP="006D39D9">
            <w:pPr>
              <w:tabs>
                <w:tab w:val="left" w:pos="851"/>
              </w:tabs>
              <w:ind w:firstLine="0"/>
            </w:pPr>
            <w:r>
              <w:t xml:space="preserve">- Производительность на основе графика </w:t>
            </w:r>
          </w:p>
          <w:p w:rsidR="006D39D9" w:rsidRDefault="006D39D9" w:rsidP="006D39D9">
            <w:pPr>
              <w:tabs>
                <w:tab w:val="left" w:pos="851"/>
              </w:tabs>
              <w:ind w:firstLine="0"/>
            </w:pPr>
            <w:r>
              <w:t>DPM – Ожидание по графику - % пассажиров ранее/позднее чем было объявлено</w:t>
            </w:r>
          </w:p>
          <w:p w:rsidR="006D39D9" w:rsidRDefault="006D39D9" w:rsidP="006D39D9">
            <w:pPr>
              <w:tabs>
                <w:tab w:val="left" w:pos="851"/>
              </w:tabs>
              <w:ind w:firstLine="0"/>
            </w:pPr>
            <w:r>
              <w:t xml:space="preserve">DPM - % пассажиров, прибывающих вовремя </w:t>
            </w:r>
          </w:p>
          <w:p w:rsidR="006D39D9" w:rsidRDefault="006D39D9" w:rsidP="006D39D9">
            <w:pPr>
              <w:tabs>
                <w:tab w:val="left" w:pos="851"/>
              </w:tabs>
              <w:ind w:firstLine="0"/>
            </w:pPr>
            <w:r>
              <w:t>DPM - % пассажиров, отбывающих раньше/позднее</w:t>
            </w:r>
          </w:p>
          <w:p w:rsidR="006D39D9" w:rsidRDefault="006D39D9" w:rsidP="006D39D9">
            <w:pPr>
              <w:tabs>
                <w:tab w:val="left" w:pos="851"/>
              </w:tabs>
              <w:ind w:firstLine="0"/>
            </w:pPr>
            <w:r>
              <w:t>DPM - % выполненных стыковок</w:t>
            </w:r>
          </w:p>
          <w:p w:rsidR="006D39D9" w:rsidRDefault="006D39D9" w:rsidP="006D39D9">
            <w:pPr>
              <w:tabs>
                <w:tab w:val="left" w:pos="851"/>
              </w:tabs>
              <w:ind w:firstLine="0"/>
            </w:pPr>
            <w:r>
              <w:t>MSS – Следование графику</w:t>
            </w:r>
          </w:p>
          <w:p w:rsidR="006D39D9" w:rsidRDefault="006D39D9" w:rsidP="006D39D9">
            <w:pPr>
              <w:tabs>
                <w:tab w:val="left" w:pos="851"/>
              </w:tabs>
              <w:ind w:firstLine="0"/>
            </w:pPr>
            <w:r>
              <w:t>DPM - % потребителей, нашедших лифты/эскалаторы в рабочем порядке</w:t>
            </w:r>
          </w:p>
          <w:p w:rsidR="006D39D9" w:rsidRDefault="006D39D9" w:rsidP="006D39D9">
            <w:pPr>
              <w:tabs>
                <w:tab w:val="left" w:pos="851"/>
              </w:tabs>
              <w:ind w:firstLine="0"/>
            </w:pPr>
            <w:r>
              <w:t>DPM – Время поездки, взвешенное по количеству пассажиров*</w:t>
            </w:r>
          </w:p>
          <w:p w:rsidR="006D39D9" w:rsidRDefault="006D39D9" w:rsidP="006D39D9">
            <w:pPr>
              <w:tabs>
                <w:tab w:val="left" w:pos="851"/>
              </w:tabs>
              <w:ind w:firstLine="0"/>
            </w:pPr>
            <w:r>
              <w:t>- Излишняя продолжительность поездки</w:t>
            </w:r>
          </w:p>
          <w:p w:rsidR="006D39D9" w:rsidRDefault="006D39D9" w:rsidP="006D39D9">
            <w:pPr>
              <w:tabs>
                <w:tab w:val="left" w:pos="851"/>
              </w:tabs>
              <w:ind w:firstLine="0"/>
            </w:pPr>
            <w:r>
              <w:t>- Излишнее время ожидания</w:t>
            </w:r>
          </w:p>
          <w:p w:rsidR="006D39D9" w:rsidRDefault="006D39D9" w:rsidP="006D39D9">
            <w:pPr>
              <w:tabs>
                <w:tab w:val="left" w:pos="851"/>
              </w:tabs>
              <w:ind w:firstLine="0"/>
            </w:pPr>
            <w:r>
              <w:t>- Избыточный доступ, время высадки и пересадки (2.2)</w:t>
            </w:r>
          </w:p>
          <w:p w:rsidR="006D39D9" w:rsidRPr="00161D3F" w:rsidRDefault="006D39D9" w:rsidP="006D39D9">
            <w:pPr>
              <w:tabs>
                <w:tab w:val="left" w:pos="851"/>
              </w:tabs>
              <w:ind w:firstLine="0"/>
            </w:pPr>
            <w:r>
              <w:t xml:space="preserve">- Излишнее время на приобретение билетов </w:t>
            </w:r>
          </w:p>
        </w:tc>
      </w:tr>
      <w:tr w:rsidR="006D39D9" w:rsidRPr="008575B8" w:rsidTr="00EE3D75">
        <w:tc>
          <w:tcPr>
            <w:tcW w:w="2905" w:type="dxa"/>
            <w:tcBorders>
              <w:top w:val="single" w:sz="4" w:space="0" w:color="auto"/>
              <w:left w:val="single" w:sz="4" w:space="0" w:color="auto"/>
              <w:bottom w:val="single" w:sz="4" w:space="0" w:color="auto"/>
              <w:right w:val="single" w:sz="6" w:space="0" w:color="auto"/>
            </w:tcBorders>
          </w:tcPr>
          <w:p w:rsidR="006D39D9" w:rsidRDefault="006D39D9" w:rsidP="00A636EE">
            <w:pPr>
              <w:tabs>
                <w:tab w:val="left" w:pos="851"/>
              </w:tabs>
              <w:ind w:firstLine="0"/>
              <w:jc w:val="left"/>
            </w:pPr>
            <w:r>
              <w:t>5 Сервисная служба</w:t>
            </w:r>
          </w:p>
          <w:p w:rsidR="006D39D9" w:rsidRPr="00161D3F" w:rsidRDefault="006D39D9" w:rsidP="006D39D9">
            <w:pPr>
              <w:tabs>
                <w:tab w:val="left" w:pos="851"/>
              </w:tabs>
              <w:ind w:firstLine="0"/>
              <w:jc w:val="left"/>
            </w:pPr>
            <w:r>
              <w:t xml:space="preserve">     5</w:t>
            </w:r>
            <w:r w:rsidRPr="0064039D">
              <w:t xml:space="preserve">.1 </w:t>
            </w:r>
            <w:r w:rsidRPr="006D39D9">
              <w:t>Обязательства</w:t>
            </w:r>
          </w:p>
        </w:tc>
        <w:tc>
          <w:tcPr>
            <w:tcW w:w="4608" w:type="dxa"/>
            <w:tcBorders>
              <w:top w:val="single" w:sz="4" w:space="0" w:color="auto"/>
              <w:left w:val="single" w:sz="6" w:space="0" w:color="auto"/>
              <w:bottom w:val="single" w:sz="4" w:space="0" w:color="auto"/>
              <w:right w:val="single" w:sz="6" w:space="0" w:color="auto"/>
            </w:tcBorders>
          </w:tcPr>
          <w:p w:rsidR="006D39D9" w:rsidRDefault="006D39D9" w:rsidP="00A636EE">
            <w:pPr>
              <w:tabs>
                <w:tab w:val="left" w:pos="851"/>
              </w:tabs>
              <w:ind w:firstLine="0"/>
            </w:pPr>
          </w:p>
          <w:p w:rsidR="006D39D9" w:rsidRPr="00161D3F" w:rsidRDefault="006D39D9" w:rsidP="00A636EE">
            <w:pPr>
              <w:tabs>
                <w:tab w:val="left" w:pos="851"/>
              </w:tabs>
              <w:ind w:firstLine="0"/>
            </w:pPr>
            <w:r w:rsidRPr="006D39D9">
              <w:t>CSS – Общие</w:t>
            </w:r>
          </w:p>
        </w:tc>
        <w:tc>
          <w:tcPr>
            <w:tcW w:w="6521" w:type="dxa"/>
            <w:tcBorders>
              <w:top w:val="single" w:sz="4" w:space="0" w:color="auto"/>
              <w:left w:val="single" w:sz="6" w:space="0" w:color="auto"/>
              <w:bottom w:val="single" w:sz="4" w:space="0" w:color="auto"/>
              <w:right w:val="single" w:sz="4" w:space="0" w:color="auto"/>
            </w:tcBorders>
          </w:tcPr>
          <w:p w:rsidR="006D39D9" w:rsidRDefault="006D39D9" w:rsidP="006D39D9">
            <w:pPr>
              <w:tabs>
                <w:tab w:val="left" w:pos="851"/>
              </w:tabs>
              <w:ind w:firstLine="0"/>
            </w:pPr>
            <w:r>
              <w:t>Целевые показатели эффективности:</w:t>
            </w:r>
          </w:p>
          <w:p w:rsidR="006D39D9" w:rsidRDefault="006D39D9" w:rsidP="006D39D9">
            <w:pPr>
              <w:tabs>
                <w:tab w:val="left" w:pos="851"/>
              </w:tabs>
              <w:ind w:firstLine="0"/>
            </w:pPr>
            <w:r>
              <w:t>Свод правил, разработанный для предоставления услуг и выполнения обязательств перед потребителями</w:t>
            </w:r>
          </w:p>
          <w:p w:rsidR="00FB507B" w:rsidRDefault="00FB507B" w:rsidP="006D39D9">
            <w:pPr>
              <w:tabs>
                <w:tab w:val="left" w:pos="851"/>
              </w:tabs>
              <w:ind w:firstLine="0"/>
            </w:pPr>
          </w:p>
          <w:p w:rsidR="006D39D9" w:rsidRPr="00161D3F" w:rsidRDefault="006D39D9" w:rsidP="006D39D9">
            <w:pPr>
              <w:tabs>
                <w:tab w:val="left" w:pos="851"/>
              </w:tabs>
              <w:ind w:firstLine="0"/>
            </w:pPr>
            <w:r>
              <w:t>Оценка производительности:</w:t>
            </w:r>
          </w:p>
        </w:tc>
      </w:tr>
      <w:tr w:rsidR="006D39D9" w:rsidRPr="008575B8" w:rsidTr="00EE3D75">
        <w:tc>
          <w:tcPr>
            <w:tcW w:w="2905" w:type="dxa"/>
            <w:tcBorders>
              <w:top w:val="single" w:sz="4" w:space="0" w:color="auto"/>
              <w:left w:val="single" w:sz="4" w:space="0" w:color="auto"/>
              <w:right w:val="single" w:sz="6" w:space="0" w:color="auto"/>
            </w:tcBorders>
          </w:tcPr>
          <w:p w:rsidR="006D39D9" w:rsidRPr="00161D3F" w:rsidRDefault="006D39D9" w:rsidP="00A636EE">
            <w:pPr>
              <w:tabs>
                <w:tab w:val="left" w:pos="851"/>
              </w:tabs>
              <w:ind w:left="210" w:hanging="210"/>
              <w:jc w:val="left"/>
            </w:pPr>
            <w:r>
              <w:t xml:space="preserve">     </w:t>
            </w:r>
            <w:r w:rsidRPr="006D39D9">
              <w:t>5.2 Взаимодействие с потребителями</w:t>
            </w:r>
          </w:p>
        </w:tc>
        <w:tc>
          <w:tcPr>
            <w:tcW w:w="4608" w:type="dxa"/>
            <w:tcBorders>
              <w:top w:val="single" w:sz="4" w:space="0" w:color="auto"/>
              <w:left w:val="single" w:sz="6" w:space="0" w:color="auto"/>
              <w:right w:val="single" w:sz="6" w:space="0" w:color="auto"/>
            </w:tcBorders>
          </w:tcPr>
          <w:p w:rsidR="006D39D9" w:rsidRDefault="006D39D9" w:rsidP="006D39D9">
            <w:pPr>
              <w:tabs>
                <w:tab w:val="left" w:pos="851"/>
              </w:tabs>
              <w:ind w:firstLine="0"/>
            </w:pPr>
            <w:r>
              <w:t>CSS – Сервисная служба</w:t>
            </w:r>
          </w:p>
          <w:p w:rsidR="006D39D9" w:rsidRPr="00161D3F" w:rsidRDefault="006D39D9" w:rsidP="006D39D9">
            <w:pPr>
              <w:tabs>
                <w:tab w:val="left" w:pos="851"/>
              </w:tabs>
              <w:ind w:firstLine="0"/>
            </w:pPr>
            <w:r>
              <w:t>CSS – Профессионализм в работе с жалобами и претензиями клиентов</w:t>
            </w:r>
          </w:p>
        </w:tc>
        <w:tc>
          <w:tcPr>
            <w:tcW w:w="6521" w:type="dxa"/>
            <w:tcBorders>
              <w:top w:val="single" w:sz="4" w:space="0" w:color="auto"/>
              <w:left w:val="single" w:sz="6" w:space="0" w:color="auto"/>
              <w:right w:val="single" w:sz="4" w:space="0" w:color="auto"/>
            </w:tcBorders>
          </w:tcPr>
          <w:p w:rsidR="006D39D9" w:rsidRDefault="006D39D9" w:rsidP="006D39D9">
            <w:pPr>
              <w:tabs>
                <w:tab w:val="left" w:pos="851"/>
              </w:tabs>
              <w:ind w:firstLine="0"/>
            </w:pPr>
            <w:r>
              <w:t>Целевые показатели эффективности:</w:t>
            </w:r>
          </w:p>
          <w:p w:rsidR="006D39D9" w:rsidRDefault="006D39D9" w:rsidP="006D39D9">
            <w:pPr>
              <w:tabs>
                <w:tab w:val="left" w:pos="851"/>
              </w:tabs>
              <w:ind w:firstLine="0"/>
            </w:pPr>
            <w:r>
              <w:t xml:space="preserve">Стандарты/сроки для ответов по жалобам/претензиям клиентов </w:t>
            </w:r>
          </w:p>
          <w:p w:rsidR="00FB507B" w:rsidRDefault="00FB507B" w:rsidP="006D39D9">
            <w:pPr>
              <w:tabs>
                <w:tab w:val="left" w:pos="851"/>
              </w:tabs>
              <w:ind w:firstLine="0"/>
            </w:pPr>
          </w:p>
          <w:p w:rsidR="006D39D9" w:rsidRDefault="006D39D9" w:rsidP="006D39D9">
            <w:pPr>
              <w:tabs>
                <w:tab w:val="left" w:pos="851"/>
              </w:tabs>
              <w:ind w:firstLine="0"/>
            </w:pPr>
            <w:r>
              <w:t>Оценка производительности:</w:t>
            </w:r>
          </w:p>
          <w:p w:rsidR="006D39D9" w:rsidRDefault="006D39D9" w:rsidP="006D39D9">
            <w:pPr>
              <w:tabs>
                <w:tab w:val="left" w:pos="851"/>
              </w:tabs>
              <w:ind w:firstLine="0"/>
            </w:pPr>
            <w:r>
              <w:t xml:space="preserve">DPM – Скорость реагирования на жалобы, рекомендации и претензии клиентов </w:t>
            </w:r>
          </w:p>
          <w:p w:rsidR="006D39D9" w:rsidRPr="00161D3F" w:rsidRDefault="006D39D9" w:rsidP="006D39D9">
            <w:pPr>
              <w:tabs>
                <w:tab w:val="left" w:pos="851"/>
              </w:tabs>
              <w:ind w:firstLine="0"/>
            </w:pPr>
            <w:r>
              <w:t>DPM - % телефонных опросов, проведенных в соответствии со стандартом (3.1)</w:t>
            </w:r>
          </w:p>
        </w:tc>
      </w:tr>
      <w:tr w:rsidR="006D39D9" w:rsidRPr="00DC7E94" w:rsidTr="00EE3D75">
        <w:trPr>
          <w:trHeight w:hRule="exact" w:val="530"/>
        </w:trPr>
        <w:tc>
          <w:tcPr>
            <w:tcW w:w="14034" w:type="dxa"/>
            <w:gridSpan w:val="3"/>
            <w:tcBorders>
              <w:bottom w:val="single" w:sz="4" w:space="0" w:color="auto"/>
            </w:tcBorders>
            <w:vAlign w:val="center"/>
          </w:tcPr>
          <w:p w:rsidR="006D39D9" w:rsidRPr="00DC7E94" w:rsidRDefault="006D39D9" w:rsidP="00A636EE">
            <w:pPr>
              <w:tabs>
                <w:tab w:val="left" w:pos="851"/>
              </w:tabs>
              <w:ind w:firstLine="0"/>
              <w:jc w:val="center"/>
              <w:rPr>
                <w:i/>
                <w:sz w:val="24"/>
              </w:rPr>
            </w:pPr>
            <w:r w:rsidRPr="00DC7E94">
              <w:rPr>
                <w:i/>
                <w:sz w:val="24"/>
              </w:rPr>
              <w:lastRenderedPageBreak/>
              <w:t>Продолжение таблицы С.1</w:t>
            </w:r>
          </w:p>
        </w:tc>
      </w:tr>
      <w:tr w:rsidR="006D39D9" w:rsidRPr="00161D3F" w:rsidTr="00EE3D75">
        <w:trPr>
          <w:trHeight w:hRule="exact" w:val="530"/>
        </w:trPr>
        <w:tc>
          <w:tcPr>
            <w:tcW w:w="2905" w:type="dxa"/>
            <w:tcBorders>
              <w:top w:val="single" w:sz="4" w:space="0" w:color="auto"/>
              <w:left w:val="single" w:sz="4" w:space="0" w:color="auto"/>
              <w:bottom w:val="double" w:sz="4" w:space="0" w:color="auto"/>
              <w:right w:val="single" w:sz="4" w:space="0" w:color="auto"/>
            </w:tcBorders>
            <w:vAlign w:val="center"/>
          </w:tcPr>
          <w:p w:rsidR="006D39D9" w:rsidRPr="00161D3F" w:rsidRDefault="006D39D9" w:rsidP="00A636EE">
            <w:pPr>
              <w:tabs>
                <w:tab w:val="left" w:pos="851"/>
              </w:tabs>
              <w:ind w:firstLine="0"/>
              <w:jc w:val="center"/>
            </w:pPr>
            <w:r w:rsidRPr="00161D3F">
              <w:t>Критерий</w:t>
            </w:r>
          </w:p>
        </w:tc>
        <w:tc>
          <w:tcPr>
            <w:tcW w:w="4608" w:type="dxa"/>
            <w:tcBorders>
              <w:top w:val="single" w:sz="4" w:space="0" w:color="auto"/>
              <w:left w:val="single" w:sz="4" w:space="0" w:color="auto"/>
              <w:bottom w:val="double" w:sz="4" w:space="0" w:color="auto"/>
              <w:right w:val="single" w:sz="4" w:space="0" w:color="auto"/>
            </w:tcBorders>
            <w:vAlign w:val="center"/>
          </w:tcPr>
          <w:p w:rsidR="006D39D9" w:rsidRPr="00161D3F" w:rsidRDefault="006D39D9" w:rsidP="00A636EE">
            <w:pPr>
              <w:tabs>
                <w:tab w:val="left" w:pos="851"/>
              </w:tabs>
              <w:ind w:firstLine="0"/>
              <w:jc w:val="center"/>
            </w:pPr>
            <w:r w:rsidRPr="00161D3F">
              <w:t>Показатели удовлетворенности</w:t>
            </w:r>
          </w:p>
        </w:tc>
        <w:tc>
          <w:tcPr>
            <w:tcW w:w="6521" w:type="dxa"/>
            <w:tcBorders>
              <w:top w:val="single" w:sz="4" w:space="0" w:color="auto"/>
              <w:left w:val="single" w:sz="4" w:space="0" w:color="auto"/>
              <w:bottom w:val="double" w:sz="4" w:space="0" w:color="auto"/>
              <w:right w:val="single" w:sz="4" w:space="0" w:color="auto"/>
            </w:tcBorders>
            <w:vAlign w:val="center"/>
          </w:tcPr>
          <w:p w:rsidR="006D39D9" w:rsidRPr="00161D3F" w:rsidRDefault="006D39D9" w:rsidP="00A636EE">
            <w:pPr>
              <w:tabs>
                <w:tab w:val="left" w:pos="851"/>
              </w:tabs>
              <w:ind w:firstLine="0"/>
              <w:jc w:val="center"/>
            </w:pPr>
            <w:r w:rsidRPr="00161D3F">
              <w:t>Показатели эффективности</w:t>
            </w:r>
          </w:p>
        </w:tc>
      </w:tr>
      <w:tr w:rsidR="006D39D9" w:rsidRPr="008575B8" w:rsidTr="00EE3D75">
        <w:tc>
          <w:tcPr>
            <w:tcW w:w="2905" w:type="dxa"/>
            <w:tcBorders>
              <w:top w:val="double" w:sz="4" w:space="0" w:color="auto"/>
              <w:left w:val="single" w:sz="4" w:space="0" w:color="auto"/>
              <w:bottom w:val="single" w:sz="4" w:space="0" w:color="auto"/>
              <w:right w:val="single" w:sz="6" w:space="0" w:color="auto"/>
            </w:tcBorders>
          </w:tcPr>
          <w:p w:rsidR="006D39D9" w:rsidRPr="00161D3F" w:rsidRDefault="006D39D9" w:rsidP="00A636EE">
            <w:pPr>
              <w:tabs>
                <w:tab w:val="left" w:pos="851"/>
              </w:tabs>
              <w:ind w:firstLine="0"/>
              <w:jc w:val="left"/>
            </w:pPr>
            <w:r>
              <w:t xml:space="preserve">     </w:t>
            </w:r>
            <w:r w:rsidRPr="006D39D9">
              <w:t>5.3 Персонал</w:t>
            </w:r>
          </w:p>
        </w:tc>
        <w:tc>
          <w:tcPr>
            <w:tcW w:w="4608" w:type="dxa"/>
            <w:tcBorders>
              <w:top w:val="double" w:sz="4" w:space="0" w:color="auto"/>
              <w:left w:val="single" w:sz="6" w:space="0" w:color="auto"/>
              <w:bottom w:val="single" w:sz="4" w:space="0" w:color="auto"/>
              <w:right w:val="single" w:sz="6" w:space="0" w:color="auto"/>
            </w:tcBorders>
          </w:tcPr>
          <w:p w:rsidR="006D39D9" w:rsidRDefault="006D39D9" w:rsidP="006D39D9">
            <w:pPr>
              <w:tabs>
                <w:tab w:val="left" w:pos="851"/>
              </w:tabs>
              <w:ind w:firstLine="0"/>
            </w:pPr>
            <w:r>
              <w:t>CSS – Знания персонала</w:t>
            </w:r>
          </w:p>
          <w:p w:rsidR="006D39D9" w:rsidRDefault="006D39D9" w:rsidP="006D39D9">
            <w:pPr>
              <w:tabs>
                <w:tab w:val="left" w:pos="851"/>
              </w:tabs>
              <w:ind w:firstLine="0"/>
            </w:pPr>
            <w:r>
              <w:t>CSS – Внешний вид/поведение</w:t>
            </w:r>
          </w:p>
          <w:p w:rsidR="006D39D9" w:rsidRPr="00161D3F" w:rsidRDefault="006D39D9" w:rsidP="006D39D9">
            <w:pPr>
              <w:tabs>
                <w:tab w:val="left" w:pos="851"/>
              </w:tabs>
              <w:ind w:firstLine="0"/>
            </w:pPr>
            <w:r>
              <w:t>CSS – Наличие персонала</w:t>
            </w:r>
          </w:p>
        </w:tc>
        <w:tc>
          <w:tcPr>
            <w:tcW w:w="6521" w:type="dxa"/>
            <w:tcBorders>
              <w:top w:val="double" w:sz="4" w:space="0" w:color="auto"/>
              <w:left w:val="single" w:sz="6" w:space="0" w:color="auto"/>
              <w:bottom w:val="single" w:sz="4" w:space="0" w:color="auto"/>
              <w:right w:val="single" w:sz="4" w:space="0" w:color="auto"/>
            </w:tcBorders>
          </w:tcPr>
          <w:p w:rsidR="006D39D9" w:rsidRDefault="006D39D9" w:rsidP="006D39D9">
            <w:pPr>
              <w:tabs>
                <w:tab w:val="left" w:pos="851"/>
              </w:tabs>
              <w:ind w:firstLine="0"/>
            </w:pPr>
            <w:r>
              <w:t>Целевые показатели эффективности:</w:t>
            </w:r>
          </w:p>
          <w:p w:rsidR="006D39D9" w:rsidRDefault="006D39D9" w:rsidP="006D39D9">
            <w:pPr>
              <w:tabs>
                <w:tab w:val="left" w:pos="851"/>
              </w:tabs>
              <w:ind w:firstLine="0"/>
            </w:pPr>
            <w:r>
              <w:t>Оговоренные стандарты приветствия клиентов</w:t>
            </w:r>
          </w:p>
          <w:p w:rsidR="00FB507B" w:rsidRDefault="00FB507B" w:rsidP="006D39D9">
            <w:pPr>
              <w:tabs>
                <w:tab w:val="left" w:pos="851"/>
              </w:tabs>
              <w:ind w:firstLine="0"/>
            </w:pPr>
          </w:p>
          <w:p w:rsidR="006D39D9" w:rsidRDefault="006D39D9" w:rsidP="006D39D9">
            <w:pPr>
              <w:tabs>
                <w:tab w:val="left" w:pos="851"/>
              </w:tabs>
              <w:ind w:firstLine="0"/>
            </w:pPr>
            <w:r>
              <w:t>Оценка производительности:</w:t>
            </w:r>
          </w:p>
          <w:p w:rsidR="006D39D9" w:rsidRDefault="006D39D9" w:rsidP="006D39D9">
            <w:pPr>
              <w:tabs>
                <w:tab w:val="left" w:pos="851"/>
              </w:tabs>
              <w:ind w:firstLine="0"/>
            </w:pPr>
            <w:r>
              <w:t>MSS – Клиенты, которых приветствовали в соответствии с оговоренным стандартом *</w:t>
            </w:r>
          </w:p>
          <w:p w:rsidR="006D39D9" w:rsidRDefault="006D39D9" w:rsidP="006D39D9">
            <w:pPr>
              <w:tabs>
                <w:tab w:val="left" w:pos="851"/>
              </w:tabs>
              <w:ind w:firstLine="0"/>
            </w:pPr>
            <w:r>
              <w:t>MSS - Осведомленность, обученность и вежливость персонала (3.2)</w:t>
            </w:r>
          </w:p>
          <w:p w:rsidR="006D39D9" w:rsidRPr="00161D3F" w:rsidRDefault="006D39D9" w:rsidP="006D39D9">
            <w:pPr>
              <w:tabs>
                <w:tab w:val="left" w:pos="851"/>
              </w:tabs>
              <w:ind w:firstLine="0"/>
            </w:pPr>
            <w:r>
              <w:t>MSS – Внешний вид персонала</w:t>
            </w:r>
          </w:p>
        </w:tc>
      </w:tr>
      <w:tr w:rsidR="006D39D9" w:rsidRPr="008575B8" w:rsidTr="00A636EE">
        <w:tc>
          <w:tcPr>
            <w:tcW w:w="2905" w:type="dxa"/>
            <w:tcBorders>
              <w:top w:val="single" w:sz="4" w:space="0" w:color="auto"/>
              <w:left w:val="single" w:sz="4" w:space="0" w:color="auto"/>
              <w:bottom w:val="single" w:sz="4" w:space="0" w:color="auto"/>
              <w:right w:val="single" w:sz="6" w:space="0" w:color="auto"/>
            </w:tcBorders>
          </w:tcPr>
          <w:p w:rsidR="006D39D9" w:rsidRPr="00161D3F" w:rsidRDefault="006D39D9" w:rsidP="00A636EE">
            <w:pPr>
              <w:tabs>
                <w:tab w:val="left" w:pos="851"/>
              </w:tabs>
              <w:ind w:firstLine="0"/>
              <w:jc w:val="left"/>
            </w:pPr>
            <w:r>
              <w:t xml:space="preserve">     </w:t>
            </w:r>
            <w:r w:rsidR="00FB507B" w:rsidRPr="00FB507B">
              <w:t>5.4 Оказание помощи</w:t>
            </w:r>
          </w:p>
        </w:tc>
        <w:tc>
          <w:tcPr>
            <w:tcW w:w="4608" w:type="dxa"/>
            <w:tcBorders>
              <w:top w:val="single" w:sz="4" w:space="0" w:color="auto"/>
              <w:left w:val="single" w:sz="6" w:space="0" w:color="auto"/>
              <w:bottom w:val="single" w:sz="4" w:space="0" w:color="auto"/>
              <w:right w:val="single" w:sz="6" w:space="0" w:color="auto"/>
            </w:tcBorders>
          </w:tcPr>
          <w:p w:rsidR="00FB507B" w:rsidRDefault="00FB507B" w:rsidP="00FB507B">
            <w:pPr>
              <w:tabs>
                <w:tab w:val="left" w:pos="851"/>
              </w:tabs>
              <w:ind w:firstLine="0"/>
            </w:pPr>
            <w:r>
              <w:t>CSS – Взаимодействие с клиентами</w:t>
            </w:r>
          </w:p>
          <w:p w:rsidR="006D39D9" w:rsidRPr="00161D3F" w:rsidRDefault="00FB507B" w:rsidP="00FB507B">
            <w:pPr>
              <w:tabs>
                <w:tab w:val="left" w:pos="851"/>
              </w:tabs>
              <w:ind w:firstLine="0"/>
            </w:pPr>
            <w:r>
              <w:t>CSS – Готовность сотрудников прийти на помощь</w:t>
            </w:r>
          </w:p>
        </w:tc>
        <w:tc>
          <w:tcPr>
            <w:tcW w:w="6521" w:type="dxa"/>
            <w:tcBorders>
              <w:top w:val="single" w:sz="4" w:space="0" w:color="auto"/>
              <w:left w:val="single" w:sz="6" w:space="0" w:color="auto"/>
              <w:bottom w:val="single" w:sz="4" w:space="0" w:color="auto"/>
              <w:right w:val="single" w:sz="4" w:space="0" w:color="auto"/>
            </w:tcBorders>
          </w:tcPr>
          <w:p w:rsidR="00FB507B" w:rsidRDefault="00FB507B" w:rsidP="00FB507B">
            <w:pPr>
              <w:tabs>
                <w:tab w:val="left" w:pos="851"/>
              </w:tabs>
              <w:ind w:firstLine="0"/>
            </w:pPr>
            <w:r>
              <w:t>Целевые показатели эффективности:</w:t>
            </w:r>
          </w:p>
          <w:p w:rsidR="00FB507B" w:rsidRDefault="00FB507B" w:rsidP="00FB507B">
            <w:pPr>
              <w:tabs>
                <w:tab w:val="left" w:pos="851"/>
              </w:tabs>
              <w:ind w:firstLine="0"/>
            </w:pPr>
            <w:r>
              <w:t xml:space="preserve">Оговоренные стандарты оказания помощи персоналом </w:t>
            </w:r>
          </w:p>
          <w:p w:rsidR="00FB507B" w:rsidRDefault="00FB507B" w:rsidP="00FB507B">
            <w:pPr>
              <w:tabs>
                <w:tab w:val="left" w:pos="851"/>
              </w:tabs>
              <w:ind w:firstLine="0"/>
            </w:pPr>
          </w:p>
          <w:p w:rsidR="00FB507B" w:rsidRDefault="00FB507B" w:rsidP="00FB507B">
            <w:pPr>
              <w:tabs>
                <w:tab w:val="left" w:pos="851"/>
              </w:tabs>
              <w:ind w:firstLine="0"/>
            </w:pPr>
            <w:r>
              <w:t>Оценка производительности:</w:t>
            </w:r>
          </w:p>
          <w:p w:rsidR="00FB507B" w:rsidRDefault="00FB507B" w:rsidP="00FB507B">
            <w:pPr>
              <w:tabs>
                <w:tab w:val="left" w:pos="851"/>
              </w:tabs>
              <w:ind w:firstLine="0"/>
            </w:pPr>
            <w:r>
              <w:t>MSS -Любезность и готовность сотрудников</w:t>
            </w:r>
          </w:p>
          <w:p w:rsidR="006D39D9" w:rsidRPr="00161D3F" w:rsidRDefault="00FB507B" w:rsidP="00FB507B">
            <w:pPr>
              <w:tabs>
                <w:tab w:val="left" w:pos="851"/>
              </w:tabs>
              <w:ind w:firstLine="0"/>
            </w:pPr>
            <w:r>
              <w:t>MSS – Достоверность и актуальность информации на станциях/остановках и в транспортных средствах (3.3)</w:t>
            </w:r>
          </w:p>
        </w:tc>
      </w:tr>
      <w:tr w:rsidR="006D39D9" w:rsidRPr="008575B8" w:rsidTr="00FB507B">
        <w:tc>
          <w:tcPr>
            <w:tcW w:w="2905" w:type="dxa"/>
            <w:tcBorders>
              <w:top w:val="single" w:sz="4" w:space="0" w:color="auto"/>
              <w:left w:val="single" w:sz="4" w:space="0" w:color="auto"/>
              <w:bottom w:val="single" w:sz="4" w:space="0" w:color="auto"/>
              <w:right w:val="single" w:sz="6" w:space="0" w:color="auto"/>
            </w:tcBorders>
          </w:tcPr>
          <w:p w:rsidR="006D39D9" w:rsidRPr="00161D3F" w:rsidRDefault="006D39D9" w:rsidP="00A636EE">
            <w:pPr>
              <w:tabs>
                <w:tab w:val="left" w:pos="851"/>
              </w:tabs>
              <w:ind w:left="210" w:hanging="210"/>
              <w:jc w:val="left"/>
            </w:pPr>
            <w:r>
              <w:t xml:space="preserve">     </w:t>
            </w:r>
            <w:r w:rsidR="00FB507B" w:rsidRPr="00FB507B">
              <w:t>5.5 Варианты оформления билетов</w:t>
            </w:r>
          </w:p>
        </w:tc>
        <w:tc>
          <w:tcPr>
            <w:tcW w:w="4608" w:type="dxa"/>
            <w:tcBorders>
              <w:top w:val="single" w:sz="4" w:space="0" w:color="auto"/>
              <w:left w:val="single" w:sz="6" w:space="0" w:color="auto"/>
              <w:bottom w:val="single" w:sz="4" w:space="0" w:color="auto"/>
              <w:right w:val="single" w:sz="6" w:space="0" w:color="auto"/>
            </w:tcBorders>
          </w:tcPr>
          <w:p w:rsidR="006D39D9" w:rsidRPr="00161D3F" w:rsidRDefault="00FB507B" w:rsidP="00A636EE">
            <w:pPr>
              <w:tabs>
                <w:tab w:val="left" w:pos="851"/>
              </w:tabs>
              <w:ind w:firstLine="0"/>
            </w:pPr>
            <w:r w:rsidRPr="00FB507B">
              <w:t>CSS – Оформление билетов, стоимость и диапазон выбора</w:t>
            </w:r>
          </w:p>
        </w:tc>
        <w:tc>
          <w:tcPr>
            <w:tcW w:w="6521" w:type="dxa"/>
            <w:tcBorders>
              <w:top w:val="single" w:sz="4" w:space="0" w:color="auto"/>
              <w:left w:val="single" w:sz="6" w:space="0" w:color="auto"/>
              <w:bottom w:val="single" w:sz="4" w:space="0" w:color="auto"/>
              <w:right w:val="single" w:sz="4" w:space="0" w:color="auto"/>
            </w:tcBorders>
          </w:tcPr>
          <w:p w:rsidR="00FB507B" w:rsidRDefault="00FB507B" w:rsidP="00FB507B">
            <w:pPr>
              <w:tabs>
                <w:tab w:val="left" w:pos="851"/>
              </w:tabs>
              <w:ind w:firstLine="0"/>
            </w:pPr>
            <w:r>
              <w:t>Целевые показатели эффективности:</w:t>
            </w:r>
          </w:p>
          <w:p w:rsidR="00FB507B" w:rsidRDefault="00FB507B" w:rsidP="00FB507B">
            <w:pPr>
              <w:tabs>
                <w:tab w:val="left" w:pos="851"/>
              </w:tabs>
              <w:ind w:firstLine="0"/>
            </w:pPr>
            <w:r>
              <w:t xml:space="preserve">Варианты оформления билетов, согласованные с потребностями клиентов </w:t>
            </w:r>
          </w:p>
          <w:p w:rsidR="00FB507B" w:rsidRDefault="00FB507B" w:rsidP="00FB507B">
            <w:pPr>
              <w:tabs>
                <w:tab w:val="left" w:pos="851"/>
              </w:tabs>
              <w:ind w:firstLine="0"/>
            </w:pPr>
          </w:p>
          <w:p w:rsidR="006D39D9" w:rsidRDefault="00FB507B" w:rsidP="00FB507B">
            <w:pPr>
              <w:tabs>
                <w:tab w:val="left" w:pos="851"/>
              </w:tabs>
              <w:ind w:firstLine="0"/>
            </w:pPr>
            <w:r>
              <w:t>Оценка производительности:</w:t>
            </w:r>
          </w:p>
          <w:p w:rsidR="00FB507B" w:rsidRPr="00161D3F" w:rsidRDefault="00FB507B" w:rsidP="00FB507B">
            <w:pPr>
              <w:tabs>
                <w:tab w:val="left" w:pos="851"/>
              </w:tabs>
              <w:ind w:firstLine="0"/>
            </w:pPr>
          </w:p>
        </w:tc>
      </w:tr>
      <w:tr w:rsidR="00FB507B" w:rsidRPr="008575B8" w:rsidTr="00EE3D75">
        <w:tc>
          <w:tcPr>
            <w:tcW w:w="2905" w:type="dxa"/>
            <w:tcBorders>
              <w:top w:val="single" w:sz="4" w:space="0" w:color="auto"/>
              <w:left w:val="single" w:sz="4" w:space="0" w:color="auto"/>
              <w:right w:val="single" w:sz="6" w:space="0" w:color="auto"/>
            </w:tcBorders>
          </w:tcPr>
          <w:p w:rsidR="00FB507B" w:rsidRDefault="00FB507B" w:rsidP="00A636EE">
            <w:pPr>
              <w:tabs>
                <w:tab w:val="left" w:pos="851"/>
              </w:tabs>
              <w:ind w:firstLine="0"/>
              <w:jc w:val="left"/>
            </w:pPr>
            <w:r>
              <w:t>6 Комфорт</w:t>
            </w:r>
          </w:p>
          <w:p w:rsidR="00FB507B" w:rsidRPr="00161D3F" w:rsidRDefault="00FB507B" w:rsidP="00FB507B">
            <w:pPr>
              <w:tabs>
                <w:tab w:val="left" w:pos="851"/>
              </w:tabs>
              <w:ind w:left="210" w:hanging="210"/>
              <w:jc w:val="left"/>
            </w:pPr>
            <w:r>
              <w:t xml:space="preserve">     </w:t>
            </w:r>
            <w:r w:rsidRPr="00FB507B">
              <w:t>6.1 Возможность использования удобств (объектов) для пассажиров</w:t>
            </w:r>
          </w:p>
        </w:tc>
        <w:tc>
          <w:tcPr>
            <w:tcW w:w="4608" w:type="dxa"/>
            <w:tcBorders>
              <w:top w:val="single" w:sz="4" w:space="0" w:color="auto"/>
              <w:left w:val="single" w:sz="6" w:space="0" w:color="auto"/>
              <w:right w:val="single" w:sz="6" w:space="0" w:color="auto"/>
            </w:tcBorders>
          </w:tcPr>
          <w:p w:rsidR="00FB507B" w:rsidRDefault="00FB507B" w:rsidP="00A636EE">
            <w:pPr>
              <w:tabs>
                <w:tab w:val="left" w:pos="851"/>
              </w:tabs>
              <w:ind w:firstLine="0"/>
            </w:pPr>
          </w:p>
          <w:p w:rsidR="00FB507B" w:rsidRPr="00161D3F" w:rsidRDefault="00FB507B" w:rsidP="00A636EE">
            <w:pPr>
              <w:tabs>
                <w:tab w:val="left" w:pos="851"/>
              </w:tabs>
              <w:ind w:firstLine="0"/>
            </w:pPr>
          </w:p>
        </w:tc>
        <w:tc>
          <w:tcPr>
            <w:tcW w:w="6521" w:type="dxa"/>
            <w:tcBorders>
              <w:top w:val="single" w:sz="4" w:space="0" w:color="auto"/>
              <w:left w:val="single" w:sz="6" w:space="0" w:color="auto"/>
              <w:right w:val="single" w:sz="4" w:space="0" w:color="auto"/>
            </w:tcBorders>
          </w:tcPr>
          <w:p w:rsidR="00FB507B" w:rsidRDefault="00FB507B" w:rsidP="00A636EE">
            <w:pPr>
              <w:tabs>
                <w:tab w:val="left" w:pos="851"/>
              </w:tabs>
              <w:ind w:firstLine="0"/>
            </w:pPr>
          </w:p>
          <w:p w:rsidR="00FB507B" w:rsidRDefault="00FB507B" w:rsidP="00A636EE">
            <w:pPr>
              <w:tabs>
                <w:tab w:val="left" w:pos="851"/>
              </w:tabs>
              <w:ind w:firstLine="0"/>
            </w:pPr>
            <w:r>
              <w:t>Целевые показатели эффективности:</w:t>
            </w:r>
          </w:p>
          <w:p w:rsidR="00FB507B" w:rsidRPr="00161D3F" w:rsidRDefault="00FB507B" w:rsidP="00FB507B">
            <w:pPr>
              <w:tabs>
                <w:tab w:val="left" w:pos="851"/>
              </w:tabs>
              <w:ind w:firstLine="0"/>
            </w:pPr>
            <w:r>
              <w:t>Оценка эффективности:</w:t>
            </w:r>
          </w:p>
        </w:tc>
      </w:tr>
      <w:tr w:rsidR="00FB507B" w:rsidRPr="008575B8" w:rsidTr="00EE3D75">
        <w:tc>
          <w:tcPr>
            <w:tcW w:w="2905" w:type="dxa"/>
            <w:tcBorders>
              <w:left w:val="single" w:sz="4" w:space="0" w:color="auto"/>
              <w:right w:val="single" w:sz="6" w:space="0" w:color="auto"/>
            </w:tcBorders>
          </w:tcPr>
          <w:p w:rsidR="00FB507B" w:rsidRPr="00161D3F" w:rsidRDefault="00FB507B" w:rsidP="00A636EE">
            <w:pPr>
              <w:tabs>
                <w:tab w:val="left" w:pos="851"/>
              </w:tabs>
              <w:ind w:left="210" w:hanging="210"/>
              <w:jc w:val="left"/>
            </w:pPr>
            <w:r>
              <w:t xml:space="preserve">     </w:t>
            </w:r>
            <w:r w:rsidRPr="00FB507B">
              <w:t>6.2 Расположение сидений и личное пространство</w:t>
            </w:r>
          </w:p>
        </w:tc>
        <w:tc>
          <w:tcPr>
            <w:tcW w:w="4608" w:type="dxa"/>
            <w:tcBorders>
              <w:left w:val="single" w:sz="6" w:space="0" w:color="auto"/>
              <w:right w:val="single" w:sz="6" w:space="0" w:color="auto"/>
            </w:tcBorders>
          </w:tcPr>
          <w:p w:rsidR="00FB507B" w:rsidRPr="00161D3F" w:rsidRDefault="00FB507B" w:rsidP="00A636EE">
            <w:pPr>
              <w:tabs>
                <w:tab w:val="left" w:pos="851"/>
              </w:tabs>
              <w:ind w:firstLine="0"/>
            </w:pPr>
            <w:r w:rsidRPr="00FB507B">
              <w:t>CSS – Уровень переполненности</w:t>
            </w:r>
          </w:p>
        </w:tc>
        <w:tc>
          <w:tcPr>
            <w:tcW w:w="6521" w:type="dxa"/>
            <w:tcBorders>
              <w:left w:val="single" w:sz="6" w:space="0" w:color="auto"/>
              <w:right w:val="single" w:sz="4" w:space="0" w:color="auto"/>
            </w:tcBorders>
          </w:tcPr>
          <w:p w:rsidR="00FB507B" w:rsidRDefault="00FB507B" w:rsidP="00FB507B">
            <w:pPr>
              <w:tabs>
                <w:tab w:val="left" w:pos="851"/>
              </w:tabs>
              <w:ind w:firstLine="0"/>
            </w:pPr>
            <w:r>
              <w:t>Целевые показатели эффективности:</w:t>
            </w:r>
          </w:p>
          <w:p w:rsidR="00FB507B" w:rsidRDefault="00FB507B" w:rsidP="00FB507B">
            <w:pPr>
              <w:tabs>
                <w:tab w:val="left" w:pos="851"/>
              </w:tabs>
              <w:ind w:firstLine="0"/>
            </w:pPr>
            <w:r>
              <w:t xml:space="preserve">Оговоренный стандарт комфортных условий </w:t>
            </w:r>
          </w:p>
          <w:p w:rsidR="00FB507B" w:rsidRDefault="00FB507B" w:rsidP="00FB507B">
            <w:pPr>
              <w:tabs>
                <w:tab w:val="left" w:pos="851"/>
              </w:tabs>
              <w:ind w:firstLine="0"/>
            </w:pPr>
          </w:p>
          <w:p w:rsidR="00FB507B" w:rsidRDefault="00FB507B" w:rsidP="00FB507B">
            <w:pPr>
              <w:tabs>
                <w:tab w:val="left" w:pos="851"/>
              </w:tabs>
              <w:ind w:firstLine="0"/>
            </w:pPr>
            <w:r>
              <w:t>Оценка производительности:</w:t>
            </w:r>
          </w:p>
          <w:p w:rsidR="00FB507B" w:rsidRDefault="00FB507B" w:rsidP="00FB507B">
            <w:pPr>
              <w:tabs>
                <w:tab w:val="left" w:pos="851"/>
              </w:tabs>
              <w:ind w:firstLine="0"/>
            </w:pPr>
            <w:r>
              <w:t xml:space="preserve">DPM – Подсчет количества пассажиров/степень нагрузки согласно запланированным уровням </w:t>
            </w:r>
          </w:p>
          <w:p w:rsidR="00FB507B" w:rsidRPr="00161D3F" w:rsidRDefault="00FB507B" w:rsidP="00FB507B">
            <w:pPr>
              <w:tabs>
                <w:tab w:val="left" w:pos="851"/>
              </w:tabs>
              <w:ind w:firstLine="0"/>
            </w:pPr>
            <w:r>
              <w:t>DPM - % вероятности заполнения всех мест в транспортном средстве (согласно запланированным уровням)</w:t>
            </w:r>
          </w:p>
        </w:tc>
      </w:tr>
      <w:tr w:rsidR="008D2120" w:rsidRPr="00DC7E94" w:rsidTr="00EE3D75">
        <w:trPr>
          <w:trHeight w:hRule="exact" w:val="530"/>
        </w:trPr>
        <w:tc>
          <w:tcPr>
            <w:tcW w:w="14034" w:type="dxa"/>
            <w:gridSpan w:val="3"/>
            <w:tcBorders>
              <w:bottom w:val="single" w:sz="4" w:space="0" w:color="auto"/>
            </w:tcBorders>
            <w:vAlign w:val="center"/>
          </w:tcPr>
          <w:p w:rsidR="008D2120" w:rsidRPr="00DC7E94" w:rsidRDefault="008D2120" w:rsidP="00A636EE">
            <w:pPr>
              <w:tabs>
                <w:tab w:val="left" w:pos="851"/>
              </w:tabs>
              <w:ind w:firstLine="0"/>
              <w:jc w:val="center"/>
              <w:rPr>
                <w:i/>
                <w:sz w:val="24"/>
              </w:rPr>
            </w:pPr>
            <w:r w:rsidRPr="00DC7E94">
              <w:rPr>
                <w:i/>
                <w:sz w:val="24"/>
              </w:rPr>
              <w:lastRenderedPageBreak/>
              <w:t>Продолжение таблицы С.1</w:t>
            </w:r>
          </w:p>
        </w:tc>
      </w:tr>
      <w:tr w:rsidR="008D2120" w:rsidRPr="00161D3F" w:rsidTr="00EE3D75">
        <w:trPr>
          <w:trHeight w:hRule="exact" w:val="530"/>
        </w:trPr>
        <w:tc>
          <w:tcPr>
            <w:tcW w:w="2905" w:type="dxa"/>
            <w:tcBorders>
              <w:top w:val="single" w:sz="4" w:space="0" w:color="auto"/>
              <w:left w:val="single" w:sz="4" w:space="0" w:color="auto"/>
              <w:bottom w:val="double" w:sz="4" w:space="0" w:color="auto"/>
              <w:right w:val="single" w:sz="4" w:space="0" w:color="auto"/>
            </w:tcBorders>
            <w:vAlign w:val="center"/>
          </w:tcPr>
          <w:p w:rsidR="008D2120" w:rsidRPr="00161D3F" w:rsidRDefault="008D2120" w:rsidP="00A636EE">
            <w:pPr>
              <w:tabs>
                <w:tab w:val="left" w:pos="851"/>
              </w:tabs>
              <w:ind w:firstLine="0"/>
              <w:jc w:val="center"/>
            </w:pPr>
            <w:r w:rsidRPr="00161D3F">
              <w:t>Критерий</w:t>
            </w:r>
          </w:p>
        </w:tc>
        <w:tc>
          <w:tcPr>
            <w:tcW w:w="4608" w:type="dxa"/>
            <w:tcBorders>
              <w:top w:val="single" w:sz="4" w:space="0" w:color="auto"/>
              <w:left w:val="single" w:sz="4" w:space="0" w:color="auto"/>
              <w:bottom w:val="double" w:sz="4" w:space="0" w:color="auto"/>
              <w:right w:val="single" w:sz="4" w:space="0" w:color="auto"/>
            </w:tcBorders>
            <w:vAlign w:val="center"/>
          </w:tcPr>
          <w:p w:rsidR="008D2120" w:rsidRPr="00161D3F" w:rsidRDefault="008D2120" w:rsidP="00A636EE">
            <w:pPr>
              <w:tabs>
                <w:tab w:val="left" w:pos="851"/>
              </w:tabs>
              <w:ind w:firstLine="0"/>
              <w:jc w:val="center"/>
            </w:pPr>
            <w:r w:rsidRPr="00161D3F">
              <w:t>Показатели удовлетворенности</w:t>
            </w:r>
          </w:p>
        </w:tc>
        <w:tc>
          <w:tcPr>
            <w:tcW w:w="6521" w:type="dxa"/>
            <w:tcBorders>
              <w:top w:val="single" w:sz="4" w:space="0" w:color="auto"/>
              <w:left w:val="single" w:sz="4" w:space="0" w:color="auto"/>
              <w:bottom w:val="double" w:sz="4" w:space="0" w:color="auto"/>
              <w:right w:val="single" w:sz="4" w:space="0" w:color="auto"/>
            </w:tcBorders>
            <w:vAlign w:val="center"/>
          </w:tcPr>
          <w:p w:rsidR="008D2120" w:rsidRPr="00161D3F" w:rsidRDefault="008D2120" w:rsidP="00A636EE">
            <w:pPr>
              <w:tabs>
                <w:tab w:val="left" w:pos="851"/>
              </w:tabs>
              <w:ind w:firstLine="0"/>
              <w:jc w:val="center"/>
            </w:pPr>
            <w:r w:rsidRPr="00161D3F">
              <w:t>Показатели эффективности</w:t>
            </w:r>
          </w:p>
        </w:tc>
      </w:tr>
      <w:tr w:rsidR="008D2120" w:rsidRPr="008575B8" w:rsidTr="00EE3D75">
        <w:tc>
          <w:tcPr>
            <w:tcW w:w="2905" w:type="dxa"/>
            <w:tcBorders>
              <w:top w:val="double" w:sz="4" w:space="0" w:color="auto"/>
              <w:left w:val="single" w:sz="4" w:space="0" w:color="auto"/>
              <w:bottom w:val="single" w:sz="4" w:space="0" w:color="auto"/>
              <w:right w:val="single" w:sz="6" w:space="0" w:color="auto"/>
            </w:tcBorders>
          </w:tcPr>
          <w:p w:rsidR="008D2120" w:rsidRPr="00161D3F" w:rsidRDefault="008D2120" w:rsidP="00A636EE">
            <w:pPr>
              <w:tabs>
                <w:tab w:val="left" w:pos="851"/>
              </w:tabs>
              <w:ind w:firstLine="0"/>
              <w:jc w:val="left"/>
            </w:pPr>
            <w:r>
              <w:t xml:space="preserve">     </w:t>
            </w:r>
            <w:r w:rsidRPr="008D2120">
              <w:t>6.3 Комфортная езда</w:t>
            </w:r>
          </w:p>
        </w:tc>
        <w:tc>
          <w:tcPr>
            <w:tcW w:w="4608" w:type="dxa"/>
            <w:tcBorders>
              <w:top w:val="double" w:sz="4" w:space="0" w:color="auto"/>
              <w:left w:val="single" w:sz="6" w:space="0" w:color="auto"/>
              <w:bottom w:val="single" w:sz="4" w:space="0" w:color="auto"/>
              <w:right w:val="single" w:sz="6" w:space="0" w:color="auto"/>
            </w:tcBorders>
          </w:tcPr>
          <w:p w:rsidR="008D2120" w:rsidRDefault="008D2120" w:rsidP="008D2120">
            <w:pPr>
              <w:tabs>
                <w:tab w:val="left" w:pos="851"/>
              </w:tabs>
              <w:ind w:firstLine="0"/>
            </w:pPr>
            <w:r>
              <w:t>CSS – Комфортное вождение</w:t>
            </w:r>
          </w:p>
          <w:p w:rsidR="008D2120" w:rsidRPr="00161D3F" w:rsidRDefault="008D2120" w:rsidP="008D2120">
            <w:pPr>
              <w:tabs>
                <w:tab w:val="left" w:pos="851"/>
              </w:tabs>
              <w:ind w:firstLine="0"/>
            </w:pPr>
            <w:r>
              <w:t>CSS – Комфорт и чистота транспортного средства</w:t>
            </w:r>
          </w:p>
        </w:tc>
        <w:tc>
          <w:tcPr>
            <w:tcW w:w="6521" w:type="dxa"/>
            <w:tcBorders>
              <w:top w:val="double" w:sz="4" w:space="0" w:color="auto"/>
              <w:left w:val="single" w:sz="6" w:space="0" w:color="auto"/>
              <w:bottom w:val="single" w:sz="4" w:space="0" w:color="auto"/>
              <w:right w:val="single" w:sz="4" w:space="0" w:color="auto"/>
            </w:tcBorders>
          </w:tcPr>
          <w:p w:rsidR="008D2120" w:rsidRDefault="008D2120" w:rsidP="008D2120">
            <w:pPr>
              <w:tabs>
                <w:tab w:val="left" w:pos="851"/>
              </w:tabs>
              <w:ind w:firstLine="0"/>
            </w:pPr>
            <w:r>
              <w:t>Целевые показатели эффективности:</w:t>
            </w:r>
          </w:p>
          <w:p w:rsidR="008D2120" w:rsidRDefault="008D2120" w:rsidP="008D2120">
            <w:pPr>
              <w:tabs>
                <w:tab w:val="left" w:pos="851"/>
              </w:tabs>
              <w:ind w:firstLine="0"/>
            </w:pPr>
            <w:r>
              <w:t>Оговоренные стандарты комфортной езды</w:t>
            </w:r>
          </w:p>
          <w:p w:rsidR="008D2120" w:rsidRDefault="008D2120" w:rsidP="008D2120">
            <w:pPr>
              <w:tabs>
                <w:tab w:val="left" w:pos="851"/>
              </w:tabs>
              <w:ind w:firstLine="0"/>
            </w:pPr>
          </w:p>
          <w:p w:rsidR="008D2120" w:rsidRDefault="008D2120" w:rsidP="008D2120">
            <w:pPr>
              <w:tabs>
                <w:tab w:val="left" w:pos="851"/>
              </w:tabs>
              <w:ind w:firstLine="0"/>
            </w:pPr>
            <w:r>
              <w:t>Оценка эффективности:</w:t>
            </w:r>
          </w:p>
          <w:p w:rsidR="008D2120" w:rsidRDefault="008D2120" w:rsidP="008D2120">
            <w:pPr>
              <w:tabs>
                <w:tab w:val="left" w:pos="851"/>
              </w:tabs>
              <w:ind w:firstLine="0"/>
            </w:pPr>
            <w:r>
              <w:t xml:space="preserve">DPM - % поездок в соответствии с оговоренными стандартами </w:t>
            </w:r>
          </w:p>
          <w:p w:rsidR="008D2120" w:rsidRDefault="008D2120" w:rsidP="008D2120">
            <w:pPr>
              <w:tabs>
                <w:tab w:val="left" w:pos="851"/>
              </w:tabs>
              <w:ind w:firstLine="0"/>
            </w:pPr>
            <w:r>
              <w:t>DPM – Доля пассажиров, путешествующих на транспортных средствах, которые соответствуют техническим мерам качества вождения</w:t>
            </w:r>
          </w:p>
          <w:p w:rsidR="008D2120" w:rsidRPr="00161D3F" w:rsidRDefault="008D2120" w:rsidP="008D2120">
            <w:pPr>
              <w:tabs>
                <w:tab w:val="left" w:pos="851"/>
              </w:tabs>
              <w:ind w:firstLine="0"/>
            </w:pPr>
            <w:r>
              <w:t>MSS – Качество вождения/стандарты вождения</w:t>
            </w:r>
          </w:p>
        </w:tc>
      </w:tr>
      <w:tr w:rsidR="008D2120" w:rsidRPr="008575B8" w:rsidTr="00A636EE">
        <w:tc>
          <w:tcPr>
            <w:tcW w:w="2905" w:type="dxa"/>
            <w:tcBorders>
              <w:top w:val="single" w:sz="4" w:space="0" w:color="auto"/>
              <w:left w:val="single" w:sz="4" w:space="0" w:color="auto"/>
              <w:bottom w:val="single" w:sz="4" w:space="0" w:color="auto"/>
              <w:right w:val="single" w:sz="6" w:space="0" w:color="auto"/>
            </w:tcBorders>
          </w:tcPr>
          <w:p w:rsidR="008D2120" w:rsidRPr="00161D3F" w:rsidRDefault="008D2120" w:rsidP="00A636EE">
            <w:pPr>
              <w:tabs>
                <w:tab w:val="left" w:pos="851"/>
              </w:tabs>
              <w:ind w:firstLine="0"/>
              <w:jc w:val="left"/>
            </w:pPr>
            <w:r>
              <w:t xml:space="preserve">     </w:t>
            </w:r>
            <w:r w:rsidRPr="008D2120">
              <w:t>6.4 Окружающие условия</w:t>
            </w:r>
          </w:p>
        </w:tc>
        <w:tc>
          <w:tcPr>
            <w:tcW w:w="4608" w:type="dxa"/>
            <w:tcBorders>
              <w:top w:val="single" w:sz="4" w:space="0" w:color="auto"/>
              <w:left w:val="single" w:sz="6" w:space="0" w:color="auto"/>
              <w:bottom w:val="single" w:sz="4" w:space="0" w:color="auto"/>
              <w:right w:val="single" w:sz="6" w:space="0" w:color="auto"/>
            </w:tcBorders>
          </w:tcPr>
          <w:p w:rsidR="008D2120" w:rsidRDefault="008D2120" w:rsidP="008D2120">
            <w:pPr>
              <w:tabs>
                <w:tab w:val="left" w:pos="851"/>
              </w:tabs>
              <w:ind w:firstLine="0"/>
            </w:pPr>
            <w:r>
              <w:t xml:space="preserve">CSS – Обслуживание на станции/остановке </w:t>
            </w:r>
          </w:p>
          <w:p w:rsidR="008D2120" w:rsidRDefault="008D2120" w:rsidP="008D2120">
            <w:pPr>
              <w:tabs>
                <w:tab w:val="left" w:pos="851"/>
              </w:tabs>
              <w:ind w:firstLine="0"/>
            </w:pPr>
            <w:r>
              <w:t>CSS – Путевые условия</w:t>
            </w:r>
          </w:p>
          <w:p w:rsidR="008D2120" w:rsidRDefault="008D2120" w:rsidP="008D2120">
            <w:pPr>
              <w:tabs>
                <w:tab w:val="left" w:pos="851"/>
              </w:tabs>
              <w:ind w:firstLine="0"/>
            </w:pPr>
            <w:r>
              <w:t>CSS – Чистота</w:t>
            </w:r>
          </w:p>
          <w:p w:rsidR="008D2120" w:rsidRPr="00161D3F" w:rsidRDefault="008D2120" w:rsidP="008D2120">
            <w:pPr>
              <w:tabs>
                <w:tab w:val="left" w:pos="851"/>
              </w:tabs>
              <w:ind w:firstLine="0"/>
            </w:pPr>
            <w:r>
              <w:t>CSS – Условия в транспортном средстве</w:t>
            </w:r>
          </w:p>
        </w:tc>
        <w:tc>
          <w:tcPr>
            <w:tcW w:w="6521" w:type="dxa"/>
            <w:tcBorders>
              <w:top w:val="single" w:sz="4" w:space="0" w:color="auto"/>
              <w:left w:val="single" w:sz="6" w:space="0" w:color="auto"/>
              <w:bottom w:val="single" w:sz="4" w:space="0" w:color="auto"/>
              <w:right w:val="single" w:sz="4" w:space="0" w:color="auto"/>
            </w:tcBorders>
          </w:tcPr>
          <w:p w:rsidR="008D2120" w:rsidRDefault="008D2120" w:rsidP="00A636EE">
            <w:pPr>
              <w:tabs>
                <w:tab w:val="left" w:pos="851"/>
              </w:tabs>
              <w:ind w:firstLine="0"/>
            </w:pPr>
            <w:r>
              <w:t>Целевые показатели эффективности:</w:t>
            </w:r>
          </w:p>
          <w:p w:rsidR="008D2120" w:rsidRDefault="008D2120" w:rsidP="008D2120">
            <w:pPr>
              <w:tabs>
                <w:tab w:val="left" w:pos="851"/>
              </w:tabs>
              <w:ind w:firstLine="0"/>
            </w:pPr>
            <w:r>
              <w:t>Оговоренный стандарт окружающих условий</w:t>
            </w:r>
          </w:p>
          <w:p w:rsidR="008D2120" w:rsidRDefault="008D2120" w:rsidP="008D2120">
            <w:pPr>
              <w:tabs>
                <w:tab w:val="left" w:pos="851"/>
              </w:tabs>
              <w:ind w:firstLine="0"/>
            </w:pPr>
          </w:p>
          <w:p w:rsidR="008D2120" w:rsidRDefault="008D2120" w:rsidP="008D2120">
            <w:pPr>
              <w:tabs>
                <w:tab w:val="left" w:pos="851"/>
              </w:tabs>
              <w:ind w:firstLine="0"/>
            </w:pPr>
            <w:r>
              <w:t>Оценка производительности:</w:t>
            </w:r>
          </w:p>
          <w:p w:rsidR="008D2120" w:rsidRDefault="008D2120" w:rsidP="008D2120">
            <w:pPr>
              <w:tabs>
                <w:tab w:val="left" w:pos="851"/>
              </w:tabs>
              <w:ind w:firstLine="0"/>
            </w:pPr>
            <w:r>
              <w:t>- Общие путевые условия</w:t>
            </w:r>
          </w:p>
          <w:p w:rsidR="008D2120" w:rsidRDefault="008D2120" w:rsidP="008D2120">
            <w:pPr>
              <w:tabs>
                <w:tab w:val="left" w:pos="851"/>
              </w:tabs>
              <w:ind w:firstLine="0"/>
            </w:pPr>
            <w:r>
              <w:t>MSS – Окружающие условия*</w:t>
            </w:r>
          </w:p>
          <w:p w:rsidR="008D2120" w:rsidRDefault="008D2120" w:rsidP="008D2120">
            <w:pPr>
              <w:tabs>
                <w:tab w:val="left" w:pos="851"/>
              </w:tabs>
              <w:ind w:firstLine="0"/>
            </w:pPr>
            <w:r>
              <w:t>MSS - Шум</w:t>
            </w:r>
          </w:p>
          <w:p w:rsidR="008D2120" w:rsidRDefault="008D2120" w:rsidP="008D2120">
            <w:pPr>
              <w:tabs>
                <w:tab w:val="left" w:pos="851"/>
              </w:tabs>
              <w:ind w:firstLine="0"/>
            </w:pPr>
            <w:r>
              <w:t>MSS – Температура</w:t>
            </w:r>
          </w:p>
          <w:p w:rsidR="008D2120" w:rsidRDefault="008D2120" w:rsidP="008D2120">
            <w:pPr>
              <w:tabs>
                <w:tab w:val="left" w:pos="851"/>
              </w:tabs>
              <w:ind w:firstLine="0"/>
            </w:pPr>
            <w:r>
              <w:t>- Чистота</w:t>
            </w:r>
          </w:p>
          <w:p w:rsidR="008D2120" w:rsidRPr="00161D3F" w:rsidRDefault="008D2120" w:rsidP="008D2120">
            <w:pPr>
              <w:tabs>
                <w:tab w:val="left" w:pos="851"/>
              </w:tabs>
              <w:ind w:firstLine="0"/>
            </w:pPr>
            <w:r>
              <w:t>MSS – Чистота</w:t>
            </w:r>
          </w:p>
        </w:tc>
      </w:tr>
      <w:tr w:rsidR="008D2120" w:rsidRPr="008575B8" w:rsidTr="00EE3D75">
        <w:tc>
          <w:tcPr>
            <w:tcW w:w="2905" w:type="dxa"/>
            <w:tcBorders>
              <w:top w:val="single" w:sz="4" w:space="0" w:color="auto"/>
              <w:left w:val="single" w:sz="4" w:space="0" w:color="auto"/>
              <w:bottom w:val="single" w:sz="4" w:space="0" w:color="auto"/>
              <w:right w:val="single" w:sz="6" w:space="0" w:color="auto"/>
            </w:tcBorders>
          </w:tcPr>
          <w:p w:rsidR="008D2120" w:rsidRPr="00161D3F" w:rsidRDefault="008D2120" w:rsidP="008D2120">
            <w:pPr>
              <w:tabs>
                <w:tab w:val="left" w:pos="851"/>
              </w:tabs>
              <w:ind w:left="210" w:hanging="210"/>
              <w:jc w:val="left"/>
            </w:pPr>
            <w:r>
              <w:t xml:space="preserve">     </w:t>
            </w:r>
            <w:r w:rsidRPr="008D2120">
              <w:t>6.5 Дополнительные удобства (объекты)</w:t>
            </w:r>
          </w:p>
        </w:tc>
        <w:tc>
          <w:tcPr>
            <w:tcW w:w="4608" w:type="dxa"/>
            <w:tcBorders>
              <w:top w:val="single" w:sz="4" w:space="0" w:color="auto"/>
              <w:left w:val="single" w:sz="6" w:space="0" w:color="auto"/>
              <w:bottom w:val="single" w:sz="4" w:space="0" w:color="auto"/>
              <w:right w:val="single" w:sz="6" w:space="0" w:color="auto"/>
            </w:tcBorders>
          </w:tcPr>
          <w:p w:rsidR="008D2120" w:rsidRDefault="008D2120" w:rsidP="008D2120">
            <w:pPr>
              <w:tabs>
                <w:tab w:val="left" w:pos="851"/>
              </w:tabs>
              <w:ind w:firstLine="0"/>
            </w:pPr>
            <w:r>
              <w:t xml:space="preserve">CSS – Наличие удобств на станции/остановках </w:t>
            </w:r>
          </w:p>
          <w:p w:rsidR="008D2120" w:rsidRPr="00161D3F" w:rsidRDefault="008D2120" w:rsidP="008D2120">
            <w:pPr>
              <w:tabs>
                <w:tab w:val="left" w:pos="851"/>
              </w:tabs>
              <w:ind w:firstLine="0"/>
            </w:pPr>
            <w:r>
              <w:t>CSS – Наличие удобств в транспорте</w:t>
            </w:r>
          </w:p>
        </w:tc>
        <w:tc>
          <w:tcPr>
            <w:tcW w:w="6521" w:type="dxa"/>
            <w:tcBorders>
              <w:top w:val="single" w:sz="4" w:space="0" w:color="auto"/>
              <w:left w:val="single" w:sz="6" w:space="0" w:color="auto"/>
              <w:bottom w:val="single" w:sz="4" w:space="0" w:color="auto"/>
              <w:right w:val="single" w:sz="4" w:space="0" w:color="auto"/>
            </w:tcBorders>
          </w:tcPr>
          <w:p w:rsidR="008D2120" w:rsidRDefault="008D2120" w:rsidP="008D2120">
            <w:pPr>
              <w:tabs>
                <w:tab w:val="left" w:pos="851"/>
              </w:tabs>
              <w:ind w:firstLine="0"/>
            </w:pPr>
            <w:r>
              <w:t>Целевые показатели эффективности:</w:t>
            </w:r>
          </w:p>
          <w:p w:rsidR="008D2120" w:rsidRDefault="008D2120" w:rsidP="008D2120">
            <w:pPr>
              <w:tabs>
                <w:tab w:val="left" w:pos="851"/>
              </w:tabs>
              <w:ind w:firstLine="0"/>
            </w:pPr>
            <w:r>
              <w:t xml:space="preserve">Обеспечение удобств в соответствии с определенными потребительскими стандартами </w:t>
            </w:r>
          </w:p>
          <w:p w:rsidR="008D2120" w:rsidRDefault="008D2120" w:rsidP="008D2120">
            <w:pPr>
              <w:tabs>
                <w:tab w:val="left" w:pos="851"/>
              </w:tabs>
              <w:ind w:firstLine="0"/>
            </w:pPr>
          </w:p>
          <w:p w:rsidR="008D2120" w:rsidRDefault="008D2120" w:rsidP="008D2120">
            <w:pPr>
              <w:tabs>
                <w:tab w:val="left" w:pos="851"/>
              </w:tabs>
              <w:ind w:firstLine="0"/>
            </w:pPr>
            <w:r>
              <w:t>Оценка эффективности:</w:t>
            </w:r>
          </w:p>
          <w:p w:rsidR="008D2120" w:rsidRDefault="008D2120" w:rsidP="008D2120">
            <w:pPr>
              <w:tabs>
                <w:tab w:val="left" w:pos="851"/>
              </w:tabs>
              <w:ind w:firstLine="0"/>
            </w:pPr>
            <w:r>
              <w:t xml:space="preserve">MSS – Прочие удобства в пунктах отправления/назначения или в транспорте </w:t>
            </w:r>
          </w:p>
          <w:p w:rsidR="008D2120" w:rsidRPr="00161D3F" w:rsidRDefault="008D2120" w:rsidP="008D2120">
            <w:pPr>
              <w:tabs>
                <w:tab w:val="left" w:pos="851"/>
              </w:tabs>
              <w:ind w:firstLine="0"/>
            </w:pPr>
            <w:r>
              <w:t>MSS – Рабочее состояние объектов</w:t>
            </w:r>
          </w:p>
        </w:tc>
      </w:tr>
      <w:tr w:rsidR="008D2120" w:rsidRPr="008575B8" w:rsidTr="00EE3D75">
        <w:tc>
          <w:tcPr>
            <w:tcW w:w="2905" w:type="dxa"/>
            <w:tcBorders>
              <w:top w:val="single" w:sz="4" w:space="0" w:color="auto"/>
              <w:left w:val="single" w:sz="4" w:space="0" w:color="auto"/>
              <w:right w:val="single" w:sz="6" w:space="0" w:color="auto"/>
            </w:tcBorders>
          </w:tcPr>
          <w:p w:rsidR="008D2120" w:rsidRPr="00161D3F" w:rsidRDefault="008D2120" w:rsidP="008D2120">
            <w:pPr>
              <w:tabs>
                <w:tab w:val="left" w:pos="851"/>
              </w:tabs>
              <w:ind w:left="210" w:hanging="210"/>
              <w:jc w:val="left"/>
            </w:pPr>
            <w:r>
              <w:t xml:space="preserve">     </w:t>
            </w:r>
            <w:r w:rsidRPr="008D2120">
              <w:t>6.6 Эргономические характеристики</w:t>
            </w:r>
          </w:p>
        </w:tc>
        <w:tc>
          <w:tcPr>
            <w:tcW w:w="4608" w:type="dxa"/>
            <w:tcBorders>
              <w:top w:val="single" w:sz="4" w:space="0" w:color="auto"/>
              <w:left w:val="single" w:sz="6" w:space="0" w:color="auto"/>
              <w:right w:val="single" w:sz="6" w:space="0" w:color="auto"/>
            </w:tcBorders>
          </w:tcPr>
          <w:p w:rsidR="008D2120" w:rsidRPr="00161D3F" w:rsidRDefault="008D2120" w:rsidP="00A636EE">
            <w:pPr>
              <w:tabs>
                <w:tab w:val="left" w:pos="851"/>
              </w:tabs>
              <w:ind w:firstLine="0"/>
            </w:pPr>
            <w:r w:rsidRPr="008D2120">
              <w:t>CSS – Дизайн станций/остановок</w:t>
            </w:r>
          </w:p>
        </w:tc>
        <w:tc>
          <w:tcPr>
            <w:tcW w:w="6521" w:type="dxa"/>
            <w:tcBorders>
              <w:top w:val="single" w:sz="4" w:space="0" w:color="auto"/>
              <w:left w:val="single" w:sz="6" w:space="0" w:color="auto"/>
              <w:right w:val="single" w:sz="4" w:space="0" w:color="auto"/>
            </w:tcBorders>
          </w:tcPr>
          <w:p w:rsidR="008D2120" w:rsidRDefault="008D2120" w:rsidP="008D2120">
            <w:pPr>
              <w:tabs>
                <w:tab w:val="left" w:pos="851"/>
              </w:tabs>
              <w:ind w:firstLine="0"/>
            </w:pPr>
            <w:r>
              <w:t>Целевые показатели эффективности:</w:t>
            </w:r>
          </w:p>
          <w:p w:rsidR="008D2120" w:rsidRDefault="008D2120" w:rsidP="008D2120">
            <w:pPr>
              <w:tabs>
                <w:tab w:val="left" w:pos="851"/>
              </w:tabs>
              <w:ind w:firstLine="0"/>
            </w:pPr>
            <w:r>
              <w:t xml:space="preserve">Дизайн пунктов отправления/назначения в соответствии с требованиями потребителей </w:t>
            </w:r>
          </w:p>
          <w:p w:rsidR="008D2120" w:rsidRDefault="008D2120" w:rsidP="008D2120">
            <w:pPr>
              <w:tabs>
                <w:tab w:val="left" w:pos="851"/>
              </w:tabs>
              <w:ind w:firstLine="0"/>
            </w:pPr>
          </w:p>
          <w:p w:rsidR="008D2120" w:rsidRDefault="008D2120" w:rsidP="008D2120">
            <w:pPr>
              <w:tabs>
                <w:tab w:val="left" w:pos="851"/>
              </w:tabs>
              <w:ind w:firstLine="0"/>
            </w:pPr>
            <w:r>
              <w:t>Оценка эффективности:</w:t>
            </w:r>
          </w:p>
          <w:p w:rsidR="008D2120" w:rsidRPr="00161D3F" w:rsidRDefault="008D2120" w:rsidP="008D2120">
            <w:pPr>
              <w:tabs>
                <w:tab w:val="left" w:pos="851"/>
              </w:tabs>
              <w:ind w:firstLine="0"/>
            </w:pPr>
            <w:r>
              <w:t>MSS – Пункты отправления/назначения соответствуют критериям дизайна</w:t>
            </w:r>
          </w:p>
        </w:tc>
      </w:tr>
      <w:tr w:rsidR="00AB2FFD" w:rsidRPr="00DC7E94" w:rsidTr="00EE3D75">
        <w:trPr>
          <w:trHeight w:hRule="exact" w:val="530"/>
        </w:trPr>
        <w:tc>
          <w:tcPr>
            <w:tcW w:w="14034" w:type="dxa"/>
            <w:gridSpan w:val="3"/>
            <w:tcBorders>
              <w:bottom w:val="single" w:sz="4" w:space="0" w:color="auto"/>
            </w:tcBorders>
            <w:vAlign w:val="center"/>
          </w:tcPr>
          <w:p w:rsidR="00AB2FFD" w:rsidRPr="00DC7E94" w:rsidRDefault="00AB2FFD" w:rsidP="00A636EE">
            <w:pPr>
              <w:tabs>
                <w:tab w:val="left" w:pos="851"/>
              </w:tabs>
              <w:ind w:firstLine="0"/>
              <w:jc w:val="center"/>
              <w:rPr>
                <w:i/>
                <w:sz w:val="24"/>
              </w:rPr>
            </w:pPr>
            <w:r w:rsidRPr="00DC7E94">
              <w:rPr>
                <w:i/>
                <w:sz w:val="24"/>
              </w:rPr>
              <w:lastRenderedPageBreak/>
              <w:t>Продолжение таблицы С.1</w:t>
            </w:r>
          </w:p>
        </w:tc>
      </w:tr>
      <w:tr w:rsidR="00AB2FFD" w:rsidRPr="00161D3F" w:rsidTr="00EE3D75">
        <w:trPr>
          <w:trHeight w:hRule="exact" w:val="530"/>
        </w:trPr>
        <w:tc>
          <w:tcPr>
            <w:tcW w:w="2905" w:type="dxa"/>
            <w:tcBorders>
              <w:top w:val="single" w:sz="4" w:space="0" w:color="auto"/>
              <w:left w:val="single" w:sz="4" w:space="0" w:color="auto"/>
              <w:bottom w:val="double" w:sz="4" w:space="0" w:color="auto"/>
              <w:right w:val="single" w:sz="4" w:space="0" w:color="auto"/>
            </w:tcBorders>
            <w:vAlign w:val="center"/>
          </w:tcPr>
          <w:p w:rsidR="00AB2FFD" w:rsidRPr="00161D3F" w:rsidRDefault="00AB2FFD" w:rsidP="00A636EE">
            <w:pPr>
              <w:tabs>
                <w:tab w:val="left" w:pos="851"/>
              </w:tabs>
              <w:ind w:firstLine="0"/>
              <w:jc w:val="center"/>
            </w:pPr>
            <w:r w:rsidRPr="00161D3F">
              <w:t>Критерий</w:t>
            </w:r>
          </w:p>
        </w:tc>
        <w:tc>
          <w:tcPr>
            <w:tcW w:w="4608" w:type="dxa"/>
            <w:tcBorders>
              <w:top w:val="single" w:sz="4" w:space="0" w:color="auto"/>
              <w:left w:val="single" w:sz="4" w:space="0" w:color="auto"/>
              <w:bottom w:val="double" w:sz="4" w:space="0" w:color="auto"/>
              <w:right w:val="single" w:sz="4" w:space="0" w:color="auto"/>
            </w:tcBorders>
            <w:vAlign w:val="center"/>
          </w:tcPr>
          <w:p w:rsidR="00AB2FFD" w:rsidRPr="00161D3F" w:rsidRDefault="00AB2FFD" w:rsidP="00A636EE">
            <w:pPr>
              <w:tabs>
                <w:tab w:val="left" w:pos="851"/>
              </w:tabs>
              <w:ind w:firstLine="0"/>
              <w:jc w:val="center"/>
            </w:pPr>
            <w:r w:rsidRPr="00161D3F">
              <w:t>Показатели удовлетворенности</w:t>
            </w:r>
          </w:p>
        </w:tc>
        <w:tc>
          <w:tcPr>
            <w:tcW w:w="6521" w:type="dxa"/>
            <w:tcBorders>
              <w:top w:val="single" w:sz="4" w:space="0" w:color="auto"/>
              <w:left w:val="single" w:sz="4" w:space="0" w:color="auto"/>
              <w:bottom w:val="double" w:sz="4" w:space="0" w:color="auto"/>
              <w:right w:val="single" w:sz="4" w:space="0" w:color="auto"/>
            </w:tcBorders>
            <w:vAlign w:val="center"/>
          </w:tcPr>
          <w:p w:rsidR="00AB2FFD" w:rsidRPr="00161D3F" w:rsidRDefault="00AB2FFD" w:rsidP="00A636EE">
            <w:pPr>
              <w:tabs>
                <w:tab w:val="left" w:pos="851"/>
              </w:tabs>
              <w:ind w:firstLine="0"/>
              <w:jc w:val="center"/>
            </w:pPr>
            <w:r w:rsidRPr="00161D3F">
              <w:t>Показатели эффективности</w:t>
            </w:r>
          </w:p>
        </w:tc>
      </w:tr>
      <w:tr w:rsidR="00AB2FFD" w:rsidRPr="008575B8" w:rsidTr="00EE3D75">
        <w:tc>
          <w:tcPr>
            <w:tcW w:w="2905" w:type="dxa"/>
            <w:tcBorders>
              <w:top w:val="double" w:sz="4" w:space="0" w:color="auto"/>
              <w:left w:val="single" w:sz="4" w:space="0" w:color="auto"/>
              <w:bottom w:val="single" w:sz="4" w:space="0" w:color="auto"/>
              <w:right w:val="single" w:sz="6" w:space="0" w:color="auto"/>
            </w:tcBorders>
          </w:tcPr>
          <w:p w:rsidR="00AB2FFD" w:rsidRDefault="00AB2FFD" w:rsidP="00A636EE">
            <w:pPr>
              <w:tabs>
                <w:tab w:val="left" w:pos="851"/>
              </w:tabs>
              <w:ind w:firstLine="0"/>
              <w:jc w:val="left"/>
            </w:pPr>
            <w:r>
              <w:t>7 Безопасность</w:t>
            </w:r>
          </w:p>
          <w:p w:rsidR="00AB2FFD" w:rsidRPr="00161D3F" w:rsidRDefault="00AB2FFD" w:rsidP="00AB2FFD">
            <w:pPr>
              <w:tabs>
                <w:tab w:val="left" w:pos="851"/>
              </w:tabs>
              <w:ind w:left="210" w:hanging="210"/>
              <w:jc w:val="left"/>
            </w:pPr>
            <w:r>
              <w:t xml:space="preserve">     </w:t>
            </w:r>
            <w:r w:rsidRPr="00AB2FFD">
              <w:t>7.1 Свобода от страха перед преступностью</w:t>
            </w:r>
          </w:p>
        </w:tc>
        <w:tc>
          <w:tcPr>
            <w:tcW w:w="4608" w:type="dxa"/>
            <w:tcBorders>
              <w:top w:val="double" w:sz="4" w:space="0" w:color="auto"/>
              <w:left w:val="single" w:sz="6" w:space="0" w:color="auto"/>
              <w:bottom w:val="single" w:sz="4" w:space="0" w:color="auto"/>
              <w:right w:val="single" w:sz="6" w:space="0" w:color="auto"/>
            </w:tcBorders>
          </w:tcPr>
          <w:p w:rsidR="00AB2FFD" w:rsidRDefault="00AB2FFD" w:rsidP="00A636EE">
            <w:pPr>
              <w:tabs>
                <w:tab w:val="left" w:pos="851"/>
              </w:tabs>
              <w:ind w:firstLine="0"/>
            </w:pPr>
          </w:p>
          <w:p w:rsidR="00AB2FFD" w:rsidRPr="00161D3F" w:rsidRDefault="00AB2FFD" w:rsidP="00A636EE">
            <w:pPr>
              <w:tabs>
                <w:tab w:val="left" w:pos="851"/>
              </w:tabs>
              <w:ind w:firstLine="0"/>
            </w:pPr>
            <w:r w:rsidRPr="00AB2FFD">
              <w:t>CSS – Ощущение безопасности*</w:t>
            </w:r>
          </w:p>
        </w:tc>
        <w:tc>
          <w:tcPr>
            <w:tcW w:w="6521" w:type="dxa"/>
            <w:tcBorders>
              <w:top w:val="double" w:sz="4" w:space="0" w:color="auto"/>
              <w:left w:val="single" w:sz="6" w:space="0" w:color="auto"/>
              <w:bottom w:val="single" w:sz="4" w:space="0" w:color="auto"/>
              <w:right w:val="single" w:sz="4" w:space="0" w:color="auto"/>
            </w:tcBorders>
          </w:tcPr>
          <w:p w:rsidR="00AB2FFD" w:rsidRDefault="00AB2FFD" w:rsidP="00A636EE">
            <w:pPr>
              <w:tabs>
                <w:tab w:val="left" w:pos="851"/>
              </w:tabs>
              <w:ind w:firstLine="0"/>
            </w:pPr>
          </w:p>
          <w:p w:rsidR="00AB2FFD" w:rsidRDefault="00AB2FFD" w:rsidP="00AB2FFD">
            <w:pPr>
              <w:tabs>
                <w:tab w:val="left" w:pos="851"/>
              </w:tabs>
              <w:ind w:firstLine="0"/>
            </w:pPr>
            <w:r>
              <w:t>Целевые показатели эффективности:</w:t>
            </w:r>
          </w:p>
          <w:p w:rsidR="00AB2FFD" w:rsidRDefault="00AB2FFD" w:rsidP="00AB2FFD">
            <w:pPr>
              <w:tabs>
                <w:tab w:val="left" w:pos="851"/>
              </w:tabs>
              <w:ind w:firstLine="0"/>
            </w:pPr>
            <w:r>
              <w:t xml:space="preserve">Предоставление безопасных услуг пассажирам </w:t>
            </w:r>
          </w:p>
          <w:p w:rsidR="00AB2FFD" w:rsidRDefault="00AB2FFD" w:rsidP="00AB2FFD">
            <w:pPr>
              <w:tabs>
                <w:tab w:val="left" w:pos="851"/>
              </w:tabs>
              <w:ind w:firstLine="0"/>
            </w:pPr>
          </w:p>
          <w:p w:rsidR="00AB2FFD" w:rsidRDefault="00AB2FFD" w:rsidP="00AB2FFD">
            <w:pPr>
              <w:tabs>
                <w:tab w:val="left" w:pos="851"/>
              </w:tabs>
              <w:ind w:firstLine="0"/>
            </w:pPr>
            <w:r>
              <w:t>Оценка эффективности:</w:t>
            </w:r>
          </w:p>
          <w:p w:rsidR="00AB2FFD" w:rsidRDefault="00AB2FFD" w:rsidP="00AB2FFD">
            <w:pPr>
              <w:tabs>
                <w:tab w:val="left" w:pos="851"/>
              </w:tabs>
              <w:ind w:firstLine="0"/>
            </w:pPr>
            <w:r>
              <w:t xml:space="preserve">DPM – Коэффициент зарегистрированных преступлений против пассажиров </w:t>
            </w:r>
          </w:p>
          <w:p w:rsidR="00AB2FFD" w:rsidRPr="00161D3F" w:rsidRDefault="00AB2FFD" w:rsidP="00AB2FFD">
            <w:pPr>
              <w:tabs>
                <w:tab w:val="left" w:pos="851"/>
              </w:tabs>
              <w:ind w:firstLine="0"/>
            </w:pPr>
            <w:r>
              <w:t>DPM - Коэффициент зарегистрированных преступлений против сотрудников</w:t>
            </w:r>
          </w:p>
        </w:tc>
      </w:tr>
      <w:tr w:rsidR="00AB2FFD" w:rsidRPr="008575B8" w:rsidTr="00A636EE">
        <w:tc>
          <w:tcPr>
            <w:tcW w:w="2905" w:type="dxa"/>
            <w:tcBorders>
              <w:top w:val="single" w:sz="4" w:space="0" w:color="auto"/>
              <w:left w:val="single" w:sz="4" w:space="0" w:color="auto"/>
              <w:bottom w:val="single" w:sz="4" w:space="0" w:color="auto"/>
              <w:right w:val="single" w:sz="6" w:space="0" w:color="auto"/>
            </w:tcBorders>
          </w:tcPr>
          <w:p w:rsidR="00AB2FFD" w:rsidRPr="00161D3F" w:rsidRDefault="00AB2FFD" w:rsidP="00A636EE">
            <w:pPr>
              <w:tabs>
                <w:tab w:val="left" w:pos="851"/>
              </w:tabs>
              <w:ind w:left="210" w:hanging="210"/>
              <w:jc w:val="left"/>
            </w:pPr>
            <w:r>
              <w:t xml:space="preserve">     </w:t>
            </w:r>
            <w:r w:rsidRPr="00AB2FFD">
              <w:t>7.2 Отсутствие происшествий</w:t>
            </w:r>
          </w:p>
        </w:tc>
        <w:tc>
          <w:tcPr>
            <w:tcW w:w="4608" w:type="dxa"/>
            <w:tcBorders>
              <w:top w:val="single" w:sz="4" w:space="0" w:color="auto"/>
              <w:left w:val="single" w:sz="6" w:space="0" w:color="auto"/>
              <w:bottom w:val="single" w:sz="4" w:space="0" w:color="auto"/>
              <w:right w:val="single" w:sz="6" w:space="0" w:color="auto"/>
            </w:tcBorders>
          </w:tcPr>
          <w:p w:rsidR="00AB2FFD" w:rsidRPr="00161D3F" w:rsidRDefault="00AB2FFD" w:rsidP="00A636EE">
            <w:pPr>
              <w:tabs>
                <w:tab w:val="left" w:pos="851"/>
              </w:tabs>
              <w:ind w:firstLine="0"/>
            </w:pPr>
            <w:r w:rsidRPr="00AB2FFD">
              <w:t>CSS – Безопасность *</w:t>
            </w:r>
          </w:p>
        </w:tc>
        <w:tc>
          <w:tcPr>
            <w:tcW w:w="6521" w:type="dxa"/>
            <w:tcBorders>
              <w:top w:val="single" w:sz="4" w:space="0" w:color="auto"/>
              <w:left w:val="single" w:sz="6" w:space="0" w:color="auto"/>
              <w:bottom w:val="single" w:sz="4" w:space="0" w:color="auto"/>
              <w:right w:val="single" w:sz="4" w:space="0" w:color="auto"/>
            </w:tcBorders>
          </w:tcPr>
          <w:p w:rsidR="00AB2FFD" w:rsidRDefault="00AB2FFD" w:rsidP="00AB2FFD">
            <w:pPr>
              <w:tabs>
                <w:tab w:val="left" w:pos="851"/>
              </w:tabs>
              <w:ind w:firstLine="0"/>
            </w:pPr>
            <w:r>
              <w:t>Целевые показатели эффективности:</w:t>
            </w:r>
          </w:p>
          <w:p w:rsidR="00AB2FFD" w:rsidRDefault="00AB2FFD" w:rsidP="00AB2FFD">
            <w:pPr>
              <w:tabs>
                <w:tab w:val="left" w:pos="851"/>
              </w:tabs>
              <w:ind w:firstLine="0"/>
            </w:pPr>
            <w:r>
              <w:t xml:space="preserve">Безопасность потребителей и пользователей дорог </w:t>
            </w:r>
          </w:p>
          <w:p w:rsidR="00AB2FFD" w:rsidRDefault="00AB2FFD" w:rsidP="00AB2FFD">
            <w:pPr>
              <w:tabs>
                <w:tab w:val="left" w:pos="851"/>
              </w:tabs>
              <w:ind w:firstLine="0"/>
            </w:pPr>
          </w:p>
          <w:p w:rsidR="00AB2FFD" w:rsidRDefault="00AB2FFD" w:rsidP="00AB2FFD">
            <w:pPr>
              <w:tabs>
                <w:tab w:val="left" w:pos="851"/>
              </w:tabs>
              <w:ind w:firstLine="0"/>
            </w:pPr>
            <w:r>
              <w:t>Оценка эффективности:</w:t>
            </w:r>
          </w:p>
          <w:p w:rsidR="00AB2FFD" w:rsidRPr="00161D3F" w:rsidRDefault="00AB2FFD" w:rsidP="00AB2FFD">
            <w:pPr>
              <w:tabs>
                <w:tab w:val="left" w:pos="851"/>
              </w:tabs>
              <w:ind w:firstLine="0"/>
            </w:pPr>
            <w:r>
              <w:t>Зарегистрированные происшествия и/или число несчастных случаев</w:t>
            </w:r>
          </w:p>
        </w:tc>
      </w:tr>
      <w:tr w:rsidR="00AB2FFD" w:rsidRPr="008575B8" w:rsidTr="00A636EE">
        <w:tc>
          <w:tcPr>
            <w:tcW w:w="2905" w:type="dxa"/>
            <w:tcBorders>
              <w:top w:val="single" w:sz="4" w:space="0" w:color="auto"/>
              <w:left w:val="single" w:sz="4" w:space="0" w:color="auto"/>
              <w:bottom w:val="single" w:sz="4" w:space="0" w:color="auto"/>
              <w:right w:val="single" w:sz="6" w:space="0" w:color="auto"/>
            </w:tcBorders>
          </w:tcPr>
          <w:p w:rsidR="00AB2FFD" w:rsidRDefault="00AB2FFD" w:rsidP="00A636EE">
            <w:pPr>
              <w:tabs>
                <w:tab w:val="left" w:pos="851"/>
              </w:tabs>
              <w:ind w:firstLine="0"/>
              <w:jc w:val="left"/>
            </w:pPr>
            <w:r>
              <w:t>8 Воздействие на окружающую среду</w:t>
            </w:r>
          </w:p>
          <w:p w:rsidR="00AB2FFD" w:rsidRPr="00161D3F" w:rsidRDefault="00AB2FFD" w:rsidP="00A636EE">
            <w:pPr>
              <w:tabs>
                <w:tab w:val="left" w:pos="851"/>
              </w:tabs>
              <w:ind w:left="210" w:hanging="210"/>
              <w:jc w:val="left"/>
            </w:pPr>
            <w:r>
              <w:t xml:space="preserve">     </w:t>
            </w:r>
            <w:r w:rsidRPr="00AB2FFD">
              <w:t>8.1 Загрязнение</w:t>
            </w:r>
          </w:p>
        </w:tc>
        <w:tc>
          <w:tcPr>
            <w:tcW w:w="4608" w:type="dxa"/>
            <w:tcBorders>
              <w:top w:val="single" w:sz="4" w:space="0" w:color="auto"/>
              <w:left w:val="single" w:sz="6" w:space="0" w:color="auto"/>
              <w:bottom w:val="single" w:sz="4" w:space="0" w:color="auto"/>
              <w:right w:val="single" w:sz="6" w:space="0" w:color="auto"/>
            </w:tcBorders>
          </w:tcPr>
          <w:p w:rsidR="00AB2FFD" w:rsidRDefault="00AB2FFD" w:rsidP="00A636EE">
            <w:pPr>
              <w:tabs>
                <w:tab w:val="left" w:pos="851"/>
              </w:tabs>
              <w:ind w:firstLine="0"/>
            </w:pPr>
          </w:p>
          <w:p w:rsidR="00AB2FFD" w:rsidRDefault="00AB2FFD" w:rsidP="00A636EE">
            <w:pPr>
              <w:tabs>
                <w:tab w:val="left" w:pos="851"/>
              </w:tabs>
              <w:ind w:firstLine="0"/>
            </w:pPr>
          </w:p>
          <w:p w:rsidR="00AB2FFD" w:rsidRPr="00161D3F" w:rsidRDefault="00AB2FFD" w:rsidP="00A636EE">
            <w:pPr>
              <w:tabs>
                <w:tab w:val="left" w:pos="851"/>
              </w:tabs>
              <w:ind w:firstLine="0"/>
            </w:pPr>
            <w:r w:rsidRPr="00AB2FFD">
              <w:t>CSS – Шум и прочее загрязнение</w:t>
            </w:r>
          </w:p>
        </w:tc>
        <w:tc>
          <w:tcPr>
            <w:tcW w:w="6521" w:type="dxa"/>
            <w:tcBorders>
              <w:top w:val="single" w:sz="4" w:space="0" w:color="auto"/>
              <w:left w:val="single" w:sz="6" w:space="0" w:color="auto"/>
              <w:bottom w:val="single" w:sz="4" w:space="0" w:color="auto"/>
              <w:right w:val="single" w:sz="4" w:space="0" w:color="auto"/>
            </w:tcBorders>
          </w:tcPr>
          <w:p w:rsidR="00AB2FFD" w:rsidRDefault="00AB2FFD" w:rsidP="00A636EE">
            <w:pPr>
              <w:tabs>
                <w:tab w:val="left" w:pos="851"/>
              </w:tabs>
              <w:ind w:firstLine="0"/>
            </w:pPr>
          </w:p>
          <w:p w:rsidR="00AB2FFD" w:rsidRDefault="00AB2FFD" w:rsidP="00A636EE">
            <w:pPr>
              <w:tabs>
                <w:tab w:val="left" w:pos="851"/>
              </w:tabs>
              <w:ind w:firstLine="0"/>
            </w:pPr>
          </w:p>
          <w:p w:rsidR="00AB2FFD" w:rsidRDefault="00AB2FFD" w:rsidP="00AB2FFD">
            <w:pPr>
              <w:tabs>
                <w:tab w:val="left" w:pos="851"/>
              </w:tabs>
              <w:ind w:firstLine="0"/>
            </w:pPr>
            <w:r>
              <w:t>Целевые показатели эффективности:</w:t>
            </w:r>
          </w:p>
          <w:p w:rsidR="00AB2FFD" w:rsidRDefault="00AB2FFD" w:rsidP="00AB2FFD">
            <w:pPr>
              <w:tabs>
                <w:tab w:val="left" w:pos="851"/>
              </w:tabs>
              <w:ind w:firstLine="0"/>
            </w:pPr>
            <w:r>
              <w:t xml:space="preserve">Предельные уровни загрязнения/выбросов </w:t>
            </w:r>
          </w:p>
          <w:p w:rsidR="00AB2FFD" w:rsidRDefault="00AB2FFD" w:rsidP="00AB2FFD">
            <w:pPr>
              <w:tabs>
                <w:tab w:val="left" w:pos="851"/>
              </w:tabs>
              <w:ind w:firstLine="0"/>
            </w:pPr>
          </w:p>
          <w:p w:rsidR="00AB2FFD" w:rsidRDefault="00AB2FFD" w:rsidP="00AB2FFD">
            <w:pPr>
              <w:tabs>
                <w:tab w:val="left" w:pos="851"/>
              </w:tabs>
              <w:ind w:firstLine="0"/>
            </w:pPr>
            <w:r>
              <w:t>Оценка производительности:</w:t>
            </w:r>
          </w:p>
          <w:p w:rsidR="00AB2FFD" w:rsidRDefault="00AB2FFD" w:rsidP="00AB2FFD">
            <w:pPr>
              <w:tabs>
                <w:tab w:val="left" w:pos="851"/>
              </w:tabs>
              <w:ind w:firstLine="0"/>
            </w:pPr>
            <w:r>
              <w:t>DPM - % транспортных средств, соответствующих целевым показателям по шуму и выбросу частиц*</w:t>
            </w:r>
          </w:p>
          <w:p w:rsidR="00AB2FFD" w:rsidRPr="00161D3F" w:rsidRDefault="00AB2FFD" w:rsidP="00AB2FFD">
            <w:pPr>
              <w:tabs>
                <w:tab w:val="left" w:pos="851"/>
              </w:tabs>
              <w:ind w:firstLine="0"/>
            </w:pPr>
            <w:r>
              <w:t>DPM – Контроль и утилизация отходов*</w:t>
            </w:r>
          </w:p>
        </w:tc>
      </w:tr>
      <w:tr w:rsidR="00AB2FFD" w:rsidRPr="008575B8" w:rsidTr="00EE3D75">
        <w:tc>
          <w:tcPr>
            <w:tcW w:w="2905" w:type="dxa"/>
            <w:tcBorders>
              <w:top w:val="single" w:sz="4" w:space="0" w:color="auto"/>
              <w:left w:val="single" w:sz="4" w:space="0" w:color="auto"/>
              <w:bottom w:val="single" w:sz="4" w:space="0" w:color="auto"/>
              <w:right w:val="single" w:sz="6" w:space="0" w:color="auto"/>
            </w:tcBorders>
          </w:tcPr>
          <w:p w:rsidR="00AB2FFD" w:rsidRPr="00161D3F" w:rsidRDefault="00AB2FFD" w:rsidP="00A636EE">
            <w:pPr>
              <w:tabs>
                <w:tab w:val="left" w:pos="851"/>
              </w:tabs>
              <w:ind w:left="210" w:hanging="210"/>
              <w:jc w:val="left"/>
            </w:pPr>
            <w:r>
              <w:t xml:space="preserve">     </w:t>
            </w:r>
            <w:r w:rsidRPr="00AB2FFD">
              <w:t>8.2 Природные ресурсы</w:t>
            </w:r>
          </w:p>
        </w:tc>
        <w:tc>
          <w:tcPr>
            <w:tcW w:w="4608" w:type="dxa"/>
            <w:tcBorders>
              <w:top w:val="single" w:sz="4" w:space="0" w:color="auto"/>
              <w:left w:val="single" w:sz="6" w:space="0" w:color="auto"/>
              <w:bottom w:val="single" w:sz="4" w:space="0" w:color="auto"/>
              <w:right w:val="single" w:sz="6" w:space="0" w:color="auto"/>
            </w:tcBorders>
          </w:tcPr>
          <w:p w:rsidR="00AB2FFD" w:rsidRPr="00161D3F" w:rsidRDefault="00AB2FFD" w:rsidP="00A636EE">
            <w:pPr>
              <w:tabs>
                <w:tab w:val="left" w:pos="851"/>
              </w:tabs>
              <w:ind w:firstLine="0"/>
            </w:pPr>
          </w:p>
        </w:tc>
        <w:tc>
          <w:tcPr>
            <w:tcW w:w="6521" w:type="dxa"/>
            <w:tcBorders>
              <w:top w:val="single" w:sz="4" w:space="0" w:color="auto"/>
              <w:left w:val="single" w:sz="6" w:space="0" w:color="auto"/>
              <w:bottom w:val="single" w:sz="4" w:space="0" w:color="auto"/>
              <w:right w:val="single" w:sz="4" w:space="0" w:color="auto"/>
            </w:tcBorders>
          </w:tcPr>
          <w:p w:rsidR="00AB2FFD" w:rsidRDefault="00AB2FFD" w:rsidP="00AB2FFD">
            <w:pPr>
              <w:tabs>
                <w:tab w:val="left" w:pos="851"/>
              </w:tabs>
              <w:ind w:firstLine="0"/>
            </w:pPr>
            <w:r>
              <w:t>Целевые показатели эффективности:</w:t>
            </w:r>
          </w:p>
          <w:p w:rsidR="00AB2FFD" w:rsidRDefault="00AB2FFD" w:rsidP="00AB2FFD">
            <w:pPr>
              <w:tabs>
                <w:tab w:val="left" w:pos="851"/>
              </w:tabs>
              <w:ind w:firstLine="0"/>
            </w:pPr>
            <w:r>
              <w:t>Сокращение потребления энергии на единицу производительности</w:t>
            </w:r>
          </w:p>
          <w:p w:rsidR="00AB2FFD" w:rsidRDefault="00AB2FFD" w:rsidP="00AB2FFD">
            <w:pPr>
              <w:tabs>
                <w:tab w:val="left" w:pos="851"/>
              </w:tabs>
              <w:ind w:firstLine="0"/>
            </w:pPr>
          </w:p>
          <w:p w:rsidR="00AB2FFD" w:rsidRDefault="00AB2FFD" w:rsidP="00AB2FFD">
            <w:pPr>
              <w:tabs>
                <w:tab w:val="left" w:pos="851"/>
              </w:tabs>
              <w:ind w:firstLine="0"/>
            </w:pPr>
            <w:r>
              <w:t>Оценка производительности:</w:t>
            </w:r>
          </w:p>
          <w:p w:rsidR="00AB2FFD" w:rsidRPr="00161D3F" w:rsidRDefault="00AB2FFD" w:rsidP="00AB2FFD">
            <w:pPr>
              <w:tabs>
                <w:tab w:val="left" w:pos="851"/>
              </w:tabs>
              <w:ind w:firstLine="0"/>
            </w:pPr>
            <w:r>
              <w:t>DPM – Потребление топлива</w:t>
            </w:r>
          </w:p>
        </w:tc>
      </w:tr>
      <w:tr w:rsidR="00AB2FFD" w:rsidRPr="008575B8" w:rsidTr="00EE3D75">
        <w:tc>
          <w:tcPr>
            <w:tcW w:w="2905" w:type="dxa"/>
            <w:tcBorders>
              <w:top w:val="single" w:sz="4" w:space="0" w:color="auto"/>
              <w:left w:val="single" w:sz="4" w:space="0" w:color="auto"/>
              <w:right w:val="single" w:sz="6" w:space="0" w:color="auto"/>
            </w:tcBorders>
          </w:tcPr>
          <w:p w:rsidR="00AB2FFD" w:rsidRPr="00161D3F" w:rsidRDefault="00AB2FFD" w:rsidP="00A636EE">
            <w:pPr>
              <w:tabs>
                <w:tab w:val="left" w:pos="851"/>
              </w:tabs>
              <w:ind w:left="210" w:hanging="210"/>
              <w:jc w:val="left"/>
            </w:pPr>
            <w:r>
              <w:t xml:space="preserve">     </w:t>
            </w:r>
            <w:r w:rsidRPr="00AB2FFD">
              <w:t>8.3 Инфраструктура</w:t>
            </w:r>
          </w:p>
        </w:tc>
        <w:tc>
          <w:tcPr>
            <w:tcW w:w="4608" w:type="dxa"/>
            <w:tcBorders>
              <w:top w:val="single" w:sz="4" w:space="0" w:color="auto"/>
              <w:left w:val="single" w:sz="6" w:space="0" w:color="auto"/>
              <w:right w:val="single" w:sz="6" w:space="0" w:color="auto"/>
            </w:tcBorders>
          </w:tcPr>
          <w:p w:rsidR="00AB2FFD" w:rsidRPr="00161D3F" w:rsidRDefault="00AB2FFD" w:rsidP="00A636EE">
            <w:pPr>
              <w:tabs>
                <w:tab w:val="left" w:pos="851"/>
              </w:tabs>
              <w:ind w:firstLine="0"/>
            </w:pPr>
          </w:p>
        </w:tc>
        <w:tc>
          <w:tcPr>
            <w:tcW w:w="6521" w:type="dxa"/>
            <w:tcBorders>
              <w:top w:val="single" w:sz="4" w:space="0" w:color="auto"/>
              <w:left w:val="single" w:sz="6" w:space="0" w:color="auto"/>
              <w:right w:val="single" w:sz="4" w:space="0" w:color="auto"/>
            </w:tcBorders>
          </w:tcPr>
          <w:p w:rsidR="00AB2FFD" w:rsidRDefault="00AB2FFD" w:rsidP="00AB2FFD">
            <w:pPr>
              <w:tabs>
                <w:tab w:val="left" w:pos="851"/>
              </w:tabs>
              <w:ind w:firstLine="0"/>
            </w:pPr>
            <w:r>
              <w:t>Целевые показатели эффективности:</w:t>
            </w:r>
          </w:p>
          <w:p w:rsidR="00AB2FFD" w:rsidRDefault="00AB2FFD" w:rsidP="00AB2FFD">
            <w:pPr>
              <w:tabs>
                <w:tab w:val="left" w:pos="851"/>
              </w:tabs>
              <w:ind w:firstLine="0"/>
            </w:pPr>
          </w:p>
          <w:p w:rsidR="00AB2FFD" w:rsidRDefault="00AB2FFD" w:rsidP="00AB2FFD">
            <w:pPr>
              <w:tabs>
                <w:tab w:val="left" w:pos="851"/>
              </w:tabs>
              <w:ind w:firstLine="0"/>
            </w:pPr>
            <w:r>
              <w:t>Оценка производительности:</w:t>
            </w:r>
          </w:p>
          <w:p w:rsidR="00AB2FFD" w:rsidRPr="00161D3F" w:rsidRDefault="00AB2FFD" w:rsidP="00AB2FFD">
            <w:pPr>
              <w:tabs>
                <w:tab w:val="left" w:pos="851"/>
              </w:tabs>
              <w:ind w:firstLine="0"/>
            </w:pPr>
          </w:p>
        </w:tc>
      </w:tr>
      <w:tr w:rsidR="00AB2FFD" w:rsidRPr="00DC7E94" w:rsidTr="00EE3D75">
        <w:trPr>
          <w:trHeight w:hRule="exact" w:val="530"/>
        </w:trPr>
        <w:tc>
          <w:tcPr>
            <w:tcW w:w="14034" w:type="dxa"/>
            <w:gridSpan w:val="3"/>
            <w:tcBorders>
              <w:bottom w:val="single" w:sz="4" w:space="0" w:color="auto"/>
            </w:tcBorders>
            <w:vAlign w:val="center"/>
          </w:tcPr>
          <w:p w:rsidR="00AB2FFD" w:rsidRPr="00DC7E94" w:rsidRDefault="00AB2FFD" w:rsidP="00A636EE">
            <w:pPr>
              <w:tabs>
                <w:tab w:val="left" w:pos="851"/>
              </w:tabs>
              <w:ind w:firstLine="0"/>
              <w:jc w:val="center"/>
              <w:rPr>
                <w:i/>
                <w:sz w:val="24"/>
              </w:rPr>
            </w:pPr>
            <w:r>
              <w:rPr>
                <w:i/>
                <w:sz w:val="24"/>
              </w:rPr>
              <w:lastRenderedPageBreak/>
              <w:t>Окончание</w:t>
            </w:r>
            <w:r w:rsidRPr="00DC7E94">
              <w:rPr>
                <w:i/>
                <w:sz w:val="24"/>
              </w:rPr>
              <w:t xml:space="preserve"> таблицы С.1</w:t>
            </w:r>
          </w:p>
        </w:tc>
      </w:tr>
      <w:tr w:rsidR="00AB2FFD" w:rsidRPr="00161D3F" w:rsidTr="00EE3D75">
        <w:trPr>
          <w:trHeight w:hRule="exact" w:val="530"/>
        </w:trPr>
        <w:tc>
          <w:tcPr>
            <w:tcW w:w="2905" w:type="dxa"/>
            <w:tcBorders>
              <w:top w:val="single" w:sz="4" w:space="0" w:color="auto"/>
              <w:left w:val="single" w:sz="4" w:space="0" w:color="auto"/>
              <w:bottom w:val="double" w:sz="4" w:space="0" w:color="auto"/>
              <w:right w:val="single" w:sz="4" w:space="0" w:color="auto"/>
            </w:tcBorders>
            <w:vAlign w:val="center"/>
          </w:tcPr>
          <w:p w:rsidR="00AB2FFD" w:rsidRPr="00161D3F" w:rsidRDefault="00AB2FFD" w:rsidP="00A636EE">
            <w:pPr>
              <w:tabs>
                <w:tab w:val="left" w:pos="851"/>
              </w:tabs>
              <w:ind w:firstLine="0"/>
              <w:jc w:val="center"/>
            </w:pPr>
            <w:r w:rsidRPr="00161D3F">
              <w:t>Критерий</w:t>
            </w:r>
          </w:p>
        </w:tc>
        <w:tc>
          <w:tcPr>
            <w:tcW w:w="4608" w:type="dxa"/>
            <w:tcBorders>
              <w:top w:val="single" w:sz="4" w:space="0" w:color="auto"/>
              <w:left w:val="single" w:sz="4" w:space="0" w:color="auto"/>
              <w:bottom w:val="double" w:sz="4" w:space="0" w:color="auto"/>
              <w:right w:val="single" w:sz="4" w:space="0" w:color="auto"/>
            </w:tcBorders>
            <w:vAlign w:val="center"/>
          </w:tcPr>
          <w:p w:rsidR="00AB2FFD" w:rsidRPr="00161D3F" w:rsidRDefault="00AB2FFD" w:rsidP="00A636EE">
            <w:pPr>
              <w:tabs>
                <w:tab w:val="left" w:pos="851"/>
              </w:tabs>
              <w:ind w:firstLine="0"/>
              <w:jc w:val="center"/>
            </w:pPr>
            <w:r w:rsidRPr="00161D3F">
              <w:t>Показатели удовлетворенности</w:t>
            </w:r>
          </w:p>
        </w:tc>
        <w:tc>
          <w:tcPr>
            <w:tcW w:w="6521" w:type="dxa"/>
            <w:tcBorders>
              <w:top w:val="single" w:sz="4" w:space="0" w:color="auto"/>
              <w:left w:val="single" w:sz="4" w:space="0" w:color="auto"/>
              <w:bottom w:val="double" w:sz="4" w:space="0" w:color="auto"/>
              <w:right w:val="single" w:sz="4" w:space="0" w:color="auto"/>
            </w:tcBorders>
            <w:vAlign w:val="center"/>
          </w:tcPr>
          <w:p w:rsidR="00AB2FFD" w:rsidRPr="00161D3F" w:rsidRDefault="00AB2FFD" w:rsidP="00A636EE">
            <w:pPr>
              <w:tabs>
                <w:tab w:val="left" w:pos="851"/>
              </w:tabs>
              <w:ind w:firstLine="0"/>
              <w:jc w:val="center"/>
            </w:pPr>
            <w:r w:rsidRPr="00161D3F">
              <w:t>Показатели эффективности</w:t>
            </w:r>
          </w:p>
        </w:tc>
      </w:tr>
      <w:tr w:rsidR="00E97DC7" w:rsidRPr="008575B8" w:rsidTr="00EE3D75">
        <w:trPr>
          <w:cantSplit/>
        </w:trPr>
        <w:tc>
          <w:tcPr>
            <w:tcW w:w="7513" w:type="dxa"/>
            <w:gridSpan w:val="2"/>
            <w:tcBorders>
              <w:top w:val="double" w:sz="4" w:space="0" w:color="auto"/>
              <w:left w:val="single" w:sz="4" w:space="0" w:color="auto"/>
              <w:bottom w:val="single" w:sz="4" w:space="0" w:color="auto"/>
            </w:tcBorders>
          </w:tcPr>
          <w:p w:rsidR="00E97DC7" w:rsidRPr="00161D3F" w:rsidRDefault="00E97DC7" w:rsidP="00161D3F">
            <w:pPr>
              <w:pStyle w:val="zzzEUTITL2"/>
              <w:tabs>
                <w:tab w:val="left" w:pos="851"/>
              </w:tabs>
              <w:spacing w:line="120" w:lineRule="atLeast"/>
              <w:rPr>
                <w:rFonts w:ascii="Times New Roman" w:hAnsi="Times New Roman"/>
                <w:lang w:val="ru-RU" w:eastAsia="ru-RU"/>
              </w:rPr>
            </w:pPr>
            <w:r w:rsidRPr="00161D3F">
              <w:rPr>
                <w:rFonts w:ascii="Times New Roman" w:hAnsi="Times New Roman"/>
                <w:lang w:val="ru-RU" w:eastAsia="ru-RU"/>
              </w:rPr>
              <w:t>*</w:t>
            </w:r>
            <w:r w:rsidR="00EE3D75">
              <w:rPr>
                <w:rFonts w:ascii="Times New Roman" w:hAnsi="Times New Roman"/>
                <w:lang w:val="ru-RU" w:eastAsia="ru-RU"/>
              </w:rPr>
              <w:t xml:space="preserve"> </w:t>
            </w:r>
            <w:r w:rsidRPr="00161D3F">
              <w:rPr>
                <w:rFonts w:ascii="Times New Roman" w:hAnsi="Times New Roman"/>
                <w:lang w:val="ru-RU" w:eastAsia="ru-RU"/>
              </w:rPr>
              <w:t>Пример более деталь</w:t>
            </w:r>
            <w:r w:rsidR="00B57750">
              <w:rPr>
                <w:rFonts w:ascii="Times New Roman" w:hAnsi="Times New Roman"/>
                <w:lang w:val="ru-RU" w:eastAsia="ru-RU"/>
              </w:rPr>
              <w:t>ного определения представлен в т</w:t>
            </w:r>
            <w:r w:rsidRPr="00161D3F">
              <w:rPr>
                <w:rFonts w:ascii="Times New Roman" w:hAnsi="Times New Roman"/>
                <w:lang w:val="ru-RU" w:eastAsia="ru-RU"/>
              </w:rPr>
              <w:t>аблице C.2.</w:t>
            </w:r>
          </w:p>
          <w:p w:rsidR="00E97DC7" w:rsidRPr="00161D3F" w:rsidRDefault="00E97DC7" w:rsidP="00161D3F">
            <w:pPr>
              <w:pStyle w:val="zzzEUTITL2"/>
              <w:tabs>
                <w:tab w:val="left" w:pos="851"/>
              </w:tabs>
              <w:spacing w:line="120" w:lineRule="atLeast"/>
              <w:rPr>
                <w:rFonts w:ascii="Times New Roman" w:hAnsi="Times New Roman"/>
                <w:lang w:val="ru-RU" w:eastAsia="ru-RU"/>
              </w:rPr>
            </w:pPr>
          </w:p>
          <w:p w:rsidR="00161D3F" w:rsidRDefault="00E97DC7" w:rsidP="00161D3F">
            <w:pPr>
              <w:pStyle w:val="zzzEUTITL2"/>
              <w:tabs>
                <w:tab w:val="left" w:pos="851"/>
              </w:tabs>
              <w:spacing w:line="120" w:lineRule="atLeast"/>
              <w:rPr>
                <w:rFonts w:ascii="Times New Roman" w:hAnsi="Times New Roman"/>
                <w:lang w:val="ru-RU" w:eastAsia="ru-RU"/>
              </w:rPr>
            </w:pPr>
            <w:r w:rsidRPr="00161D3F">
              <w:rPr>
                <w:rFonts w:ascii="Times New Roman" w:hAnsi="Times New Roman"/>
                <w:lang w:val="ru-RU" w:eastAsia="ru-RU"/>
              </w:rPr>
              <w:t>CSS - Исследования степени удовлетворенности потребителей</w:t>
            </w:r>
          </w:p>
          <w:p w:rsidR="00161D3F" w:rsidRDefault="00E97DC7" w:rsidP="00161D3F">
            <w:pPr>
              <w:pStyle w:val="zzzEUTITL2"/>
              <w:tabs>
                <w:tab w:val="left" w:pos="851"/>
              </w:tabs>
              <w:spacing w:line="120" w:lineRule="atLeast"/>
              <w:rPr>
                <w:rFonts w:ascii="Times New Roman" w:hAnsi="Times New Roman"/>
                <w:lang w:val="ru-RU" w:eastAsia="ru-RU"/>
              </w:rPr>
            </w:pPr>
            <w:r w:rsidRPr="00161D3F">
              <w:rPr>
                <w:rFonts w:ascii="Times New Roman" w:hAnsi="Times New Roman"/>
                <w:lang w:val="ru-RU" w:eastAsia="ru-RU"/>
              </w:rPr>
              <w:t xml:space="preserve">MSS - Исследования </w:t>
            </w:r>
            <w:r w:rsidR="00AB2FFD">
              <w:rPr>
                <w:rFonts w:ascii="Times New Roman" w:hAnsi="Times New Roman"/>
                <w:lang w:val="ru-RU" w:eastAsia="ru-RU"/>
              </w:rPr>
              <w:t>«</w:t>
            </w:r>
            <w:r w:rsidRPr="00161D3F">
              <w:rPr>
                <w:rFonts w:ascii="Times New Roman" w:hAnsi="Times New Roman"/>
                <w:lang w:val="ru-RU" w:eastAsia="ru-RU"/>
              </w:rPr>
              <w:t>тайный покупатель</w:t>
            </w:r>
            <w:r w:rsidR="00AB2FFD">
              <w:rPr>
                <w:rFonts w:ascii="Times New Roman" w:hAnsi="Times New Roman"/>
                <w:lang w:val="ru-RU" w:eastAsia="ru-RU"/>
              </w:rPr>
              <w:t>»</w:t>
            </w:r>
          </w:p>
          <w:p w:rsidR="00E97DC7" w:rsidRPr="008575B8" w:rsidRDefault="00E97DC7" w:rsidP="00161D3F">
            <w:pPr>
              <w:pStyle w:val="zzzEUTITL2"/>
              <w:tabs>
                <w:tab w:val="left" w:pos="851"/>
              </w:tabs>
              <w:spacing w:line="120" w:lineRule="atLeast"/>
              <w:rPr>
                <w:b/>
                <w:sz w:val="18"/>
                <w:lang w:val="ru-RU"/>
              </w:rPr>
            </w:pPr>
            <w:r w:rsidRPr="00161D3F">
              <w:rPr>
                <w:rFonts w:ascii="Times New Roman" w:hAnsi="Times New Roman"/>
                <w:lang w:val="ru-RU" w:eastAsia="ru-RU"/>
              </w:rPr>
              <w:t>DPM - Прямые показатели производительности</w:t>
            </w:r>
          </w:p>
        </w:tc>
        <w:tc>
          <w:tcPr>
            <w:tcW w:w="6521" w:type="dxa"/>
            <w:tcBorders>
              <w:top w:val="double" w:sz="4" w:space="0" w:color="auto"/>
              <w:bottom w:val="single" w:sz="4" w:space="0" w:color="auto"/>
              <w:right w:val="single" w:sz="4" w:space="0" w:color="auto"/>
            </w:tcBorders>
          </w:tcPr>
          <w:p w:rsidR="00E97DC7" w:rsidRPr="008575B8" w:rsidRDefault="00E97DC7" w:rsidP="00161D3F">
            <w:pPr>
              <w:tabs>
                <w:tab w:val="left" w:pos="851"/>
              </w:tabs>
              <w:rPr>
                <w:b/>
                <w:sz w:val="18"/>
              </w:rPr>
            </w:pPr>
          </w:p>
        </w:tc>
      </w:tr>
    </w:tbl>
    <w:p w:rsidR="00277D97" w:rsidRDefault="00277D97" w:rsidP="00277D97">
      <w:pPr>
        <w:pStyle w:val="Style30"/>
        <w:widowControl/>
        <w:ind w:firstLine="567"/>
        <w:rPr>
          <w:rStyle w:val="FontStyle45"/>
          <w:rFonts w:ascii="Times New Roman" w:cs="Times New Roman"/>
          <w:b w:val="0"/>
          <w:color w:val="auto"/>
          <w:lang w:val="kk-KZ" w:eastAsia="en-US"/>
        </w:rPr>
      </w:pPr>
    </w:p>
    <w:p w:rsidR="003D076C" w:rsidRPr="003D076C" w:rsidRDefault="003D076C" w:rsidP="003D076C">
      <w:pPr>
        <w:pStyle w:val="Style30"/>
        <w:widowControl/>
        <w:ind w:firstLine="567"/>
        <w:rPr>
          <w:rStyle w:val="FontStyle45"/>
          <w:rFonts w:ascii="Times New Roman" w:cs="Times New Roman"/>
          <w:b w:val="0"/>
          <w:color w:val="auto"/>
          <w:lang w:val="kk-KZ" w:eastAsia="en-US"/>
        </w:rPr>
      </w:pPr>
    </w:p>
    <w:p w:rsidR="00E97DC7" w:rsidRDefault="00E97DC7" w:rsidP="003D076C">
      <w:pPr>
        <w:pStyle w:val="Style30"/>
        <w:widowControl/>
        <w:ind w:firstLine="567"/>
        <w:rPr>
          <w:rStyle w:val="FontStyle45"/>
          <w:rFonts w:ascii="Times New Roman" w:cs="Times New Roman"/>
          <w:color w:val="auto"/>
          <w:lang w:val="kk-KZ" w:eastAsia="en-US"/>
        </w:rPr>
        <w:sectPr w:rsidR="00E97DC7" w:rsidSect="00EA0AF2">
          <w:pgSz w:w="16838" w:h="11906" w:orient="landscape" w:code="9"/>
          <w:pgMar w:top="1134" w:right="1418" w:bottom="1418" w:left="1418" w:header="1021" w:footer="1021" w:gutter="0"/>
          <w:cols w:space="708"/>
          <w:docGrid w:linePitch="360"/>
        </w:sectPr>
      </w:pPr>
    </w:p>
    <w:p w:rsidR="00AB2FFD" w:rsidRPr="00A80A17" w:rsidRDefault="00A80A17" w:rsidP="003D076C">
      <w:pPr>
        <w:pStyle w:val="Style30"/>
        <w:widowControl/>
        <w:ind w:firstLine="567"/>
        <w:rPr>
          <w:rStyle w:val="FontStyle45"/>
          <w:rFonts w:ascii="Times New Roman" w:cs="Times New Roman"/>
          <w:b w:val="0"/>
          <w:color w:val="auto"/>
          <w:lang w:val="kk-KZ" w:eastAsia="en-US"/>
        </w:rPr>
      </w:pPr>
      <w:r w:rsidRPr="00A80A17">
        <w:rPr>
          <w:rStyle w:val="FontStyle45"/>
          <w:rFonts w:ascii="Times New Roman" w:cs="Times New Roman"/>
          <w:b w:val="0"/>
          <w:color w:val="auto"/>
          <w:lang w:val="kk-KZ" w:eastAsia="en-US"/>
        </w:rPr>
        <w:lastRenderedPageBreak/>
        <w:t xml:space="preserve">В целях применения </w:t>
      </w:r>
      <w:r w:rsidR="00B57750">
        <w:rPr>
          <w:rStyle w:val="FontStyle45"/>
          <w:rFonts w:ascii="Times New Roman" w:cs="Times New Roman"/>
          <w:b w:val="0"/>
          <w:color w:val="auto"/>
          <w:lang w:val="kk-KZ" w:eastAsia="en-US"/>
        </w:rPr>
        <w:t>т</w:t>
      </w:r>
      <w:r w:rsidRPr="00A80A17">
        <w:rPr>
          <w:rStyle w:val="FontStyle45"/>
          <w:rFonts w:ascii="Times New Roman" w:cs="Times New Roman"/>
          <w:b w:val="0"/>
          <w:color w:val="auto"/>
          <w:lang w:val="kk-KZ" w:eastAsia="en-US"/>
        </w:rPr>
        <w:t xml:space="preserve">аблицы C.1 некоторые примеры пояснены в деталях в </w:t>
      </w:r>
      <w:r>
        <w:rPr>
          <w:rStyle w:val="FontStyle45"/>
          <w:rFonts w:ascii="Times New Roman" w:cs="Times New Roman"/>
          <w:b w:val="0"/>
          <w:color w:val="auto"/>
          <w:lang w:val="kk-KZ" w:eastAsia="en-US"/>
        </w:rPr>
        <w:br/>
      </w:r>
      <w:r w:rsidR="00B57750">
        <w:rPr>
          <w:rStyle w:val="FontStyle45"/>
          <w:rFonts w:ascii="Times New Roman" w:cs="Times New Roman"/>
          <w:b w:val="0"/>
          <w:color w:val="auto"/>
          <w:lang w:val="kk-KZ" w:eastAsia="en-US"/>
        </w:rPr>
        <w:t>т</w:t>
      </w:r>
      <w:r w:rsidRPr="00A80A17">
        <w:rPr>
          <w:rStyle w:val="FontStyle45"/>
          <w:rFonts w:ascii="Times New Roman" w:cs="Times New Roman"/>
          <w:b w:val="0"/>
          <w:color w:val="auto"/>
          <w:lang w:val="kk-KZ" w:eastAsia="en-US"/>
        </w:rPr>
        <w:t>аблице C.2.</w:t>
      </w:r>
    </w:p>
    <w:p w:rsidR="00AB2FFD" w:rsidRDefault="00AB2FFD" w:rsidP="003D076C">
      <w:pPr>
        <w:pStyle w:val="Style30"/>
        <w:widowControl/>
        <w:ind w:firstLine="567"/>
        <w:rPr>
          <w:rStyle w:val="FontStyle45"/>
          <w:rFonts w:ascii="Times New Roman" w:cs="Times New Roman"/>
          <w:color w:val="auto"/>
          <w:lang w:val="kk-KZ" w:eastAsia="en-US"/>
        </w:rPr>
      </w:pPr>
    </w:p>
    <w:p w:rsidR="00AB2FFD" w:rsidRDefault="00A80A17" w:rsidP="00A80A17">
      <w:pPr>
        <w:pStyle w:val="Style30"/>
        <w:widowControl/>
        <w:ind w:firstLine="0"/>
        <w:jc w:val="center"/>
        <w:rPr>
          <w:rStyle w:val="FontStyle45"/>
          <w:rFonts w:ascii="Times New Roman" w:cs="Times New Roman"/>
          <w:color w:val="auto"/>
          <w:lang w:val="kk-KZ" w:eastAsia="en-US"/>
        </w:rPr>
      </w:pPr>
      <w:r w:rsidRPr="00A80A17">
        <w:rPr>
          <w:rStyle w:val="FontStyle45"/>
          <w:rFonts w:ascii="Times New Roman" w:cs="Times New Roman"/>
          <w:color w:val="auto"/>
          <w:lang w:val="kk-KZ" w:eastAsia="en-US"/>
        </w:rPr>
        <w:t>Таблица C.2 – Расширенные примеры методов оценки</w:t>
      </w:r>
    </w:p>
    <w:p w:rsidR="00AB2FFD" w:rsidRDefault="00AB2FFD" w:rsidP="003D076C">
      <w:pPr>
        <w:pStyle w:val="Style30"/>
        <w:widowControl/>
        <w:ind w:firstLine="567"/>
        <w:rPr>
          <w:rStyle w:val="FontStyle45"/>
          <w:rFonts w:ascii="Times New Roman" w:cs="Times New Roman"/>
          <w:color w:val="auto"/>
          <w:lang w:val="kk-KZ" w:eastAsia="en-US"/>
        </w:rPr>
      </w:pPr>
    </w:p>
    <w:tbl>
      <w:tblPr>
        <w:tblW w:w="9356" w:type="dxa"/>
        <w:tblInd w:w="-23"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2896"/>
        <w:gridCol w:w="6460"/>
      </w:tblGrid>
      <w:tr w:rsidR="00A80A17" w:rsidRPr="00A80A17" w:rsidTr="00EE3D75">
        <w:trPr>
          <w:trHeight w:val="445"/>
        </w:trPr>
        <w:tc>
          <w:tcPr>
            <w:tcW w:w="2896" w:type="dxa"/>
            <w:tcBorders>
              <w:top w:val="single" w:sz="4" w:space="0" w:color="auto"/>
              <w:left w:val="single" w:sz="4" w:space="0" w:color="auto"/>
              <w:bottom w:val="double" w:sz="4" w:space="0" w:color="auto"/>
              <w:right w:val="single" w:sz="6" w:space="0" w:color="auto"/>
            </w:tcBorders>
            <w:vAlign w:val="center"/>
          </w:tcPr>
          <w:p w:rsidR="00A80A17" w:rsidRPr="00A80A17" w:rsidRDefault="00A80A17" w:rsidP="00A80A17">
            <w:pPr>
              <w:ind w:firstLine="0"/>
              <w:jc w:val="center"/>
            </w:pPr>
            <w:r w:rsidRPr="00A80A17">
              <w:t>Критерий</w:t>
            </w:r>
          </w:p>
        </w:tc>
        <w:tc>
          <w:tcPr>
            <w:tcW w:w="6460" w:type="dxa"/>
            <w:tcBorders>
              <w:top w:val="single" w:sz="4" w:space="0" w:color="auto"/>
              <w:bottom w:val="double" w:sz="4" w:space="0" w:color="auto"/>
              <w:right w:val="single" w:sz="4" w:space="0" w:color="auto"/>
            </w:tcBorders>
            <w:vAlign w:val="center"/>
          </w:tcPr>
          <w:p w:rsidR="00A80A17" w:rsidRPr="00A80A17" w:rsidRDefault="00A80A17" w:rsidP="00A80A17">
            <w:pPr>
              <w:ind w:firstLine="0"/>
              <w:jc w:val="center"/>
            </w:pPr>
            <w:r w:rsidRPr="00A80A17">
              <w:t>Некоторые примеры определений</w:t>
            </w:r>
          </w:p>
        </w:tc>
      </w:tr>
      <w:tr w:rsidR="00A80A17" w:rsidTr="00EE3D75">
        <w:tc>
          <w:tcPr>
            <w:tcW w:w="2896" w:type="dxa"/>
            <w:tcBorders>
              <w:top w:val="double" w:sz="4" w:space="0" w:color="auto"/>
              <w:left w:val="single" w:sz="4" w:space="0" w:color="auto"/>
              <w:bottom w:val="nil"/>
              <w:right w:val="single" w:sz="6" w:space="0" w:color="auto"/>
            </w:tcBorders>
          </w:tcPr>
          <w:p w:rsidR="00A80A17" w:rsidRPr="00A80A17" w:rsidRDefault="00A80A17" w:rsidP="00A80A17">
            <w:pPr>
              <w:ind w:firstLine="0"/>
              <w:jc w:val="left"/>
            </w:pPr>
            <w:r w:rsidRPr="00A80A17">
              <w:t>3. Информация</w:t>
            </w:r>
          </w:p>
        </w:tc>
        <w:tc>
          <w:tcPr>
            <w:tcW w:w="6460" w:type="dxa"/>
            <w:tcBorders>
              <w:top w:val="double" w:sz="4" w:space="0" w:color="auto"/>
              <w:bottom w:val="nil"/>
              <w:right w:val="single" w:sz="4" w:space="0" w:color="auto"/>
            </w:tcBorders>
          </w:tcPr>
          <w:p w:rsidR="00A80A17" w:rsidRDefault="00A80A17" w:rsidP="00A80A17">
            <w:pPr>
              <w:ind w:firstLine="0"/>
            </w:pPr>
            <w:r w:rsidRPr="00A80A17">
              <w:t>- MSS: Информация на остановках/станциях - % пассажиров, ожидающих на остановках с информацией, представленной в соответствии с оговоренными стандартами</w:t>
            </w:r>
          </w:p>
          <w:p w:rsidR="00A80A17" w:rsidRPr="00A80A17" w:rsidRDefault="00A80A17" w:rsidP="00A80A17">
            <w:pPr>
              <w:ind w:firstLine="0"/>
            </w:pPr>
          </w:p>
          <w:p w:rsidR="00A80A17" w:rsidRPr="00A80A17" w:rsidRDefault="00A80A17" w:rsidP="00A80A17">
            <w:pPr>
              <w:ind w:firstLine="0"/>
            </w:pPr>
            <w:r w:rsidRPr="00A80A17">
              <w:t>«Тайные покупатели» посещают остановки, чтобы оценить, насколько хорошо информация, предоставляемая пассажирам, соответствует согласованным стандартам. Производительность сравнивается с определением стандарта, в котором подробно описывается требуемый уровень обслуживания и недопустимые пороговые значения производительности. Измерение (взвешивание) применяется для отражения количества потребителей на остановках</w:t>
            </w:r>
            <w:r w:rsidR="00DE61A0">
              <w:t>.</w:t>
            </w:r>
          </w:p>
        </w:tc>
      </w:tr>
      <w:tr w:rsidR="00A80A17" w:rsidRPr="00A80A17" w:rsidTr="00EE3D75">
        <w:tc>
          <w:tcPr>
            <w:tcW w:w="2896" w:type="dxa"/>
            <w:tcBorders>
              <w:top w:val="single" w:sz="4" w:space="0" w:color="auto"/>
              <w:left w:val="single" w:sz="4" w:space="0" w:color="auto"/>
              <w:bottom w:val="single" w:sz="4" w:space="0" w:color="auto"/>
              <w:right w:val="single" w:sz="6" w:space="0" w:color="auto"/>
            </w:tcBorders>
          </w:tcPr>
          <w:p w:rsidR="00A80A17" w:rsidRPr="00A80A17" w:rsidRDefault="00A80A17" w:rsidP="00A80A17">
            <w:pPr>
              <w:ind w:firstLine="0"/>
              <w:jc w:val="left"/>
            </w:pPr>
            <w:r w:rsidRPr="00A80A17">
              <w:t>4. Время</w:t>
            </w:r>
          </w:p>
        </w:tc>
        <w:tc>
          <w:tcPr>
            <w:tcW w:w="6460" w:type="dxa"/>
            <w:tcBorders>
              <w:top w:val="single" w:sz="4" w:space="0" w:color="auto"/>
              <w:bottom w:val="single" w:sz="4" w:space="0" w:color="auto"/>
              <w:right w:val="single" w:sz="4" w:space="0" w:color="auto"/>
            </w:tcBorders>
          </w:tcPr>
          <w:p w:rsidR="00DE61A0" w:rsidRDefault="00A80A17" w:rsidP="00A80A17">
            <w:pPr>
              <w:ind w:firstLine="0"/>
            </w:pPr>
            <w:r w:rsidRPr="00A80A17">
              <w:t>- Общее и избыточное средневзвешенное время поездки</w:t>
            </w:r>
          </w:p>
          <w:p w:rsidR="00DE61A0" w:rsidRDefault="00DE61A0" w:rsidP="00A80A17">
            <w:pPr>
              <w:ind w:firstLine="0"/>
            </w:pPr>
          </w:p>
          <w:p w:rsidR="00A80A17" w:rsidRPr="00A80A17" w:rsidRDefault="00A80A17" w:rsidP="00A80A17">
            <w:pPr>
              <w:ind w:firstLine="0"/>
            </w:pPr>
            <w:r w:rsidRPr="00A80A17">
              <w:t>Эта мера предназначена для мониторинга прогресса в направлении минимизации времени поездки клиентов. Данные о производительности и выборочные обследования используются для определения среднего времени, затраченного на поездку в системе. Время взвешено с учетом значения времени для неудобных аспектов поездки, таких как ходьба между линиями или ожидание на платформах, как определено в исследовании рынка. Общее время в пути подразделяется на время доступа, высадки и пересадки, время покупки билетов, время в пути и время ожидания на платформе.</w:t>
            </w:r>
          </w:p>
          <w:p w:rsidR="00DE61A0" w:rsidRDefault="00DE61A0" w:rsidP="00A80A17">
            <w:pPr>
              <w:ind w:firstLine="0"/>
            </w:pPr>
          </w:p>
          <w:p w:rsidR="00A80A17" w:rsidRPr="00A80A17" w:rsidRDefault="00A80A17" w:rsidP="00A80A17">
            <w:pPr>
              <w:ind w:firstLine="0"/>
            </w:pPr>
            <w:r w:rsidRPr="00A80A17">
              <w:t>Фактическое общее среднее время поездки сравнивается с запланированным временем поездки, чтобы получить среднее избыточное время поездки на пассажира.</w:t>
            </w:r>
          </w:p>
        </w:tc>
      </w:tr>
      <w:tr w:rsidR="00A80A17" w:rsidRPr="00A80A17" w:rsidTr="00EE3D75">
        <w:tc>
          <w:tcPr>
            <w:tcW w:w="2896" w:type="dxa"/>
            <w:tcBorders>
              <w:top w:val="single" w:sz="4" w:space="0" w:color="auto"/>
              <w:left w:val="single" w:sz="4" w:space="0" w:color="auto"/>
              <w:bottom w:val="nil"/>
              <w:right w:val="single" w:sz="6" w:space="0" w:color="auto"/>
            </w:tcBorders>
          </w:tcPr>
          <w:p w:rsidR="00A80A17" w:rsidRPr="00A80A17" w:rsidRDefault="00A80A17" w:rsidP="00A80A17">
            <w:pPr>
              <w:pStyle w:val="Terms"/>
              <w:keepNext w:val="0"/>
              <w:numPr>
                <w:ilvl w:val="0"/>
                <w:numId w:val="0"/>
              </w:numPr>
              <w:tabs>
                <w:tab w:val="clear" w:pos="360"/>
                <w:tab w:val="clear" w:pos="400"/>
              </w:tabs>
              <w:suppressAutoHyphens w:val="0"/>
              <w:spacing w:after="240" w:line="220" w:lineRule="atLeast"/>
              <w:rPr>
                <w:rFonts w:ascii="Times New Roman" w:hAnsi="Times New Roman"/>
                <w:b w:val="0"/>
                <w:lang w:val="ru-RU"/>
              </w:rPr>
            </w:pPr>
            <w:r w:rsidRPr="00A80A17">
              <w:rPr>
                <w:rFonts w:ascii="Times New Roman" w:hAnsi="Times New Roman"/>
                <w:b w:val="0"/>
              </w:rPr>
              <w:t xml:space="preserve">5. </w:t>
            </w:r>
            <w:r w:rsidRPr="00A80A17">
              <w:rPr>
                <w:rFonts w:ascii="Times New Roman" w:hAnsi="Times New Roman"/>
                <w:b w:val="0"/>
                <w:lang w:val="ru-RU"/>
              </w:rPr>
              <w:t>Сервисная служба</w:t>
            </w:r>
          </w:p>
        </w:tc>
        <w:tc>
          <w:tcPr>
            <w:tcW w:w="6460" w:type="dxa"/>
            <w:tcBorders>
              <w:top w:val="single" w:sz="4" w:space="0" w:color="auto"/>
              <w:bottom w:val="nil"/>
              <w:right w:val="single" w:sz="4" w:space="0" w:color="auto"/>
            </w:tcBorders>
          </w:tcPr>
          <w:p w:rsidR="00DE61A0" w:rsidRDefault="00A80A17" w:rsidP="00A80A17">
            <w:pPr>
              <w:ind w:firstLine="0"/>
            </w:pPr>
            <w:r w:rsidRPr="00A80A17">
              <w:t>- % потребителей, которых приветствовали в соответствии с оговоренным стандартом</w:t>
            </w:r>
          </w:p>
          <w:p w:rsidR="00DE61A0" w:rsidRDefault="00DE61A0" w:rsidP="00A80A17">
            <w:pPr>
              <w:ind w:firstLine="0"/>
            </w:pPr>
          </w:p>
          <w:p w:rsidR="00DE61A0" w:rsidRDefault="00A80A17" w:rsidP="00A80A17">
            <w:pPr>
              <w:ind w:firstLine="0"/>
            </w:pPr>
            <w:r w:rsidRPr="00A80A17">
              <w:t>«Та</w:t>
            </w:r>
            <w:r w:rsidR="00DE61A0">
              <w:t>йный</w:t>
            </w:r>
            <w:r w:rsidRPr="00A80A17">
              <w:t xml:space="preserve"> покупатель» посещает кассы, оценивает, насколько прием, предоставляемый клиентам, соответствует согласованным стандартам. Данная мера оценки проверяет соответствие обслуживания потребителей стандарту в следующих областях:</w:t>
            </w:r>
          </w:p>
          <w:p w:rsidR="00DE61A0" w:rsidRDefault="00A80A17" w:rsidP="00A80A17">
            <w:pPr>
              <w:ind w:firstLine="0"/>
            </w:pPr>
            <w:r w:rsidRPr="00A80A17">
              <w:t xml:space="preserve">  - Легкость нахождения кассы</w:t>
            </w:r>
          </w:p>
          <w:p w:rsidR="00DE61A0" w:rsidRDefault="00A80A17" w:rsidP="00A80A17">
            <w:pPr>
              <w:ind w:firstLine="0"/>
            </w:pPr>
            <w:r w:rsidRPr="00A80A17">
              <w:t xml:space="preserve">  - Чистота окна</w:t>
            </w:r>
          </w:p>
          <w:p w:rsidR="00DE61A0" w:rsidRDefault="00A80A17" w:rsidP="00A80A17">
            <w:pPr>
              <w:ind w:firstLine="0"/>
            </w:pPr>
            <w:r w:rsidRPr="00A80A17">
              <w:t xml:space="preserve">  - Освещение и организация</w:t>
            </w:r>
          </w:p>
          <w:p w:rsidR="00DE61A0" w:rsidRDefault="00A80A17" w:rsidP="00A80A17">
            <w:pPr>
              <w:ind w:firstLine="0"/>
            </w:pPr>
            <w:r w:rsidRPr="00A80A17">
              <w:t xml:space="preserve">  - Наличие и вежливость персонала</w:t>
            </w:r>
          </w:p>
          <w:p w:rsidR="00DE61A0" w:rsidRDefault="00A80A17" w:rsidP="00A80A17">
            <w:pPr>
              <w:ind w:firstLine="0"/>
            </w:pPr>
            <w:r w:rsidRPr="00A80A17">
              <w:t xml:space="preserve">  - Выбор методов оплаты</w:t>
            </w:r>
          </w:p>
          <w:p w:rsidR="00DE61A0" w:rsidRDefault="00DE61A0" w:rsidP="00A80A17">
            <w:pPr>
              <w:ind w:firstLine="0"/>
            </w:pPr>
          </w:p>
          <w:p w:rsidR="00A80A17" w:rsidRPr="00A80A17" w:rsidRDefault="00A80A17" w:rsidP="00DE61A0">
            <w:pPr>
              <w:ind w:firstLine="0"/>
            </w:pPr>
            <w:r w:rsidRPr="00A80A17">
              <w:t>Измерение (взвешивание) применяется для отражения количества клиентов в кассе.</w:t>
            </w:r>
          </w:p>
        </w:tc>
      </w:tr>
    </w:tbl>
    <w:p w:rsidR="00A80A17" w:rsidRDefault="00A80A17" w:rsidP="003D076C">
      <w:pPr>
        <w:pStyle w:val="Style30"/>
        <w:widowControl/>
        <w:ind w:firstLine="567"/>
        <w:rPr>
          <w:rStyle w:val="FontStyle45"/>
          <w:rFonts w:ascii="Times New Roman" w:cs="Times New Roman"/>
          <w:color w:val="auto"/>
          <w:lang w:eastAsia="en-US"/>
        </w:rPr>
      </w:pPr>
    </w:p>
    <w:p w:rsidR="00DE61A0" w:rsidRDefault="00DE61A0" w:rsidP="003D076C">
      <w:pPr>
        <w:pStyle w:val="Style30"/>
        <w:widowControl/>
        <w:ind w:firstLine="567"/>
        <w:rPr>
          <w:rStyle w:val="FontStyle45"/>
          <w:rFonts w:ascii="Times New Roman" w:cs="Times New Roman"/>
          <w:color w:val="auto"/>
          <w:lang w:eastAsia="en-US"/>
        </w:rPr>
      </w:pPr>
    </w:p>
    <w:p w:rsidR="00DE61A0" w:rsidRDefault="00DE61A0" w:rsidP="003D076C">
      <w:pPr>
        <w:pStyle w:val="Style30"/>
        <w:widowControl/>
        <w:ind w:firstLine="567"/>
        <w:rPr>
          <w:rStyle w:val="FontStyle45"/>
          <w:rFonts w:ascii="Times New Roman" w:cs="Times New Roman"/>
          <w:color w:val="auto"/>
          <w:lang w:eastAsia="en-US"/>
        </w:rPr>
      </w:pPr>
    </w:p>
    <w:p w:rsidR="00DE61A0" w:rsidRDefault="00DE61A0" w:rsidP="003D076C">
      <w:pPr>
        <w:pStyle w:val="Style30"/>
        <w:widowControl/>
        <w:ind w:firstLine="567"/>
        <w:rPr>
          <w:rStyle w:val="FontStyle45"/>
          <w:rFonts w:ascii="Times New Roman" w:cs="Times New Roman"/>
          <w:color w:val="auto"/>
          <w:lang w:eastAsia="en-US"/>
        </w:rPr>
      </w:pPr>
    </w:p>
    <w:p w:rsidR="00DE61A0" w:rsidRDefault="00DE61A0" w:rsidP="003D076C">
      <w:pPr>
        <w:pStyle w:val="Style30"/>
        <w:widowControl/>
        <w:ind w:firstLine="567"/>
        <w:rPr>
          <w:rStyle w:val="FontStyle45"/>
          <w:rFonts w:ascii="Times New Roman" w:cs="Times New Roman"/>
          <w:color w:val="auto"/>
          <w:lang w:eastAsia="en-US"/>
        </w:rPr>
      </w:pPr>
    </w:p>
    <w:p w:rsidR="00DE61A0" w:rsidRDefault="00DE61A0" w:rsidP="003D076C">
      <w:pPr>
        <w:pStyle w:val="Style30"/>
        <w:widowControl/>
        <w:ind w:firstLine="567"/>
        <w:rPr>
          <w:rStyle w:val="FontStyle45"/>
          <w:rFonts w:ascii="Times New Roman" w:cs="Times New Roman"/>
          <w:color w:val="auto"/>
          <w:lang w:eastAsia="en-US"/>
        </w:rPr>
      </w:pPr>
    </w:p>
    <w:p w:rsidR="00DE61A0" w:rsidRDefault="00DE61A0" w:rsidP="003D076C">
      <w:pPr>
        <w:pStyle w:val="Style30"/>
        <w:widowControl/>
        <w:ind w:firstLine="567"/>
        <w:rPr>
          <w:rStyle w:val="FontStyle45"/>
          <w:rFonts w:ascii="Times New Roman" w:cs="Times New Roman"/>
          <w:color w:val="auto"/>
          <w:lang w:eastAsia="en-US"/>
        </w:rPr>
      </w:pPr>
    </w:p>
    <w:p w:rsidR="00DE61A0" w:rsidRDefault="00DE61A0" w:rsidP="003D076C">
      <w:pPr>
        <w:pStyle w:val="Style30"/>
        <w:widowControl/>
        <w:ind w:firstLine="567"/>
        <w:rPr>
          <w:rStyle w:val="FontStyle45"/>
          <w:rFonts w:ascii="Times New Roman" w:cs="Times New Roman"/>
          <w:color w:val="auto"/>
          <w:lang w:eastAsia="en-US"/>
        </w:rPr>
      </w:pPr>
    </w:p>
    <w:p w:rsidR="00A80A17" w:rsidRDefault="00A80A17" w:rsidP="003D076C">
      <w:pPr>
        <w:pStyle w:val="Style30"/>
        <w:widowControl/>
        <w:ind w:firstLine="567"/>
        <w:rPr>
          <w:rStyle w:val="FontStyle45"/>
          <w:rFonts w:ascii="Times New Roman" w:cs="Times New Roman"/>
          <w:color w:val="auto"/>
          <w:lang w:eastAsia="en-US"/>
        </w:rPr>
      </w:pPr>
    </w:p>
    <w:p w:rsidR="00A80A17" w:rsidRPr="00DE61A0" w:rsidRDefault="00EA0AF2" w:rsidP="00DE61A0">
      <w:pPr>
        <w:pStyle w:val="Style30"/>
        <w:widowControl/>
        <w:ind w:firstLine="0"/>
        <w:jc w:val="center"/>
        <w:rPr>
          <w:rStyle w:val="FontStyle45"/>
          <w:rFonts w:ascii="Times New Roman" w:cs="Times New Roman"/>
          <w:b w:val="0"/>
          <w:i/>
          <w:color w:val="auto"/>
          <w:lang w:eastAsia="en-US"/>
        </w:rPr>
      </w:pPr>
      <w:r>
        <w:rPr>
          <w:rStyle w:val="FontStyle45"/>
          <w:rFonts w:ascii="Times New Roman" w:cs="Times New Roman"/>
          <w:b w:val="0"/>
          <w:i/>
          <w:color w:val="auto"/>
          <w:lang w:eastAsia="en-US"/>
        </w:rPr>
        <w:lastRenderedPageBreak/>
        <w:t>Окончание</w:t>
      </w:r>
      <w:r w:rsidR="00DE61A0" w:rsidRPr="00DE61A0">
        <w:rPr>
          <w:rStyle w:val="FontStyle45"/>
          <w:rFonts w:ascii="Times New Roman" w:cs="Times New Roman"/>
          <w:b w:val="0"/>
          <w:i/>
          <w:color w:val="auto"/>
          <w:lang w:eastAsia="en-US"/>
        </w:rPr>
        <w:t xml:space="preserve"> таблицы С.2</w:t>
      </w:r>
    </w:p>
    <w:p w:rsidR="00A80A17" w:rsidRDefault="00A80A17" w:rsidP="003D076C">
      <w:pPr>
        <w:pStyle w:val="Style30"/>
        <w:widowControl/>
        <w:ind w:firstLine="567"/>
        <w:rPr>
          <w:rStyle w:val="FontStyle45"/>
          <w:rFonts w:ascii="Times New Roman" w:cs="Times New Roman"/>
          <w:color w:val="auto"/>
          <w:lang w:eastAsia="en-US"/>
        </w:rPr>
      </w:pPr>
    </w:p>
    <w:tbl>
      <w:tblPr>
        <w:tblW w:w="9356" w:type="dxa"/>
        <w:tblInd w:w="-23"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2896"/>
        <w:gridCol w:w="6460"/>
      </w:tblGrid>
      <w:tr w:rsidR="00DE61A0" w:rsidRPr="00A80A17" w:rsidTr="00EE3D75">
        <w:trPr>
          <w:trHeight w:val="445"/>
        </w:trPr>
        <w:tc>
          <w:tcPr>
            <w:tcW w:w="2896" w:type="dxa"/>
            <w:tcBorders>
              <w:top w:val="single" w:sz="4" w:space="0" w:color="auto"/>
              <w:left w:val="single" w:sz="4" w:space="0" w:color="auto"/>
              <w:bottom w:val="double" w:sz="4" w:space="0" w:color="auto"/>
              <w:right w:val="single" w:sz="6" w:space="0" w:color="auto"/>
            </w:tcBorders>
            <w:vAlign w:val="center"/>
          </w:tcPr>
          <w:p w:rsidR="00DE61A0" w:rsidRPr="00A80A17" w:rsidRDefault="00DE61A0" w:rsidP="00A636EE">
            <w:pPr>
              <w:ind w:firstLine="0"/>
              <w:jc w:val="center"/>
            </w:pPr>
            <w:r w:rsidRPr="00A80A17">
              <w:t>Критерий</w:t>
            </w:r>
          </w:p>
        </w:tc>
        <w:tc>
          <w:tcPr>
            <w:tcW w:w="6460" w:type="dxa"/>
            <w:tcBorders>
              <w:top w:val="single" w:sz="4" w:space="0" w:color="auto"/>
              <w:bottom w:val="double" w:sz="4" w:space="0" w:color="auto"/>
              <w:right w:val="single" w:sz="4" w:space="0" w:color="auto"/>
            </w:tcBorders>
            <w:vAlign w:val="center"/>
          </w:tcPr>
          <w:p w:rsidR="00DE61A0" w:rsidRPr="00A80A17" w:rsidRDefault="00DE61A0" w:rsidP="00A636EE">
            <w:pPr>
              <w:ind w:firstLine="0"/>
              <w:jc w:val="center"/>
            </w:pPr>
            <w:r w:rsidRPr="00A80A17">
              <w:t>Некоторые примеры определений</w:t>
            </w:r>
          </w:p>
        </w:tc>
      </w:tr>
      <w:tr w:rsidR="00DE61A0" w:rsidTr="00EE3D75">
        <w:tc>
          <w:tcPr>
            <w:tcW w:w="2896" w:type="dxa"/>
            <w:tcBorders>
              <w:top w:val="double" w:sz="4" w:space="0" w:color="auto"/>
              <w:left w:val="single" w:sz="4" w:space="0" w:color="auto"/>
              <w:bottom w:val="single" w:sz="6" w:space="0" w:color="auto"/>
              <w:right w:val="single" w:sz="6" w:space="0" w:color="auto"/>
            </w:tcBorders>
          </w:tcPr>
          <w:p w:rsidR="00DE61A0" w:rsidRPr="00A80A17" w:rsidRDefault="00DE61A0" w:rsidP="00A636EE">
            <w:pPr>
              <w:ind w:firstLine="0"/>
              <w:jc w:val="left"/>
            </w:pPr>
            <w:r w:rsidRPr="00DE61A0">
              <w:t>6. Комфорт</w:t>
            </w:r>
          </w:p>
        </w:tc>
        <w:tc>
          <w:tcPr>
            <w:tcW w:w="6460" w:type="dxa"/>
            <w:tcBorders>
              <w:top w:val="double" w:sz="4" w:space="0" w:color="auto"/>
              <w:bottom w:val="single" w:sz="6" w:space="0" w:color="auto"/>
              <w:right w:val="single" w:sz="4" w:space="0" w:color="auto"/>
            </w:tcBorders>
          </w:tcPr>
          <w:p w:rsidR="00DE61A0" w:rsidRDefault="00DE61A0" w:rsidP="00DE61A0">
            <w:pPr>
              <w:ind w:firstLine="0"/>
            </w:pPr>
            <w:r>
              <w:t>- MSS – Окружающие условия</w:t>
            </w:r>
          </w:p>
          <w:p w:rsidR="00DE61A0" w:rsidRDefault="00DE61A0" w:rsidP="00DE61A0">
            <w:pPr>
              <w:ind w:firstLine="0"/>
            </w:pPr>
          </w:p>
          <w:p w:rsidR="00DE61A0" w:rsidRDefault="00DE61A0" w:rsidP="00DE61A0">
            <w:pPr>
              <w:ind w:firstLine="0"/>
            </w:pPr>
            <w:r>
              <w:t>«Тайные покупатели» путешествуют по сети, проверяя критерии, определенные клиентами как важные. Конкретные поездки назначаются членам исследовательской группы, которые оценивают такие аспекты обслуживания, как переполненность и чистота в соответствии с заранее установленными стандартами.</w:t>
            </w:r>
          </w:p>
          <w:p w:rsidR="00DE61A0" w:rsidRDefault="00DE61A0" w:rsidP="00DE61A0">
            <w:pPr>
              <w:ind w:firstLine="0"/>
            </w:pPr>
          </w:p>
          <w:p w:rsidR="00DE61A0" w:rsidRDefault="00DE61A0" w:rsidP="00DE61A0">
            <w:pPr>
              <w:ind w:firstLine="0"/>
            </w:pPr>
            <w:r>
              <w:t>- Наличие лифтов и эскалаторов - % потребителей, нашедших лифты/эскалаторы в рабочем порядке</w:t>
            </w:r>
          </w:p>
          <w:p w:rsidR="00DE61A0" w:rsidRDefault="00DE61A0" w:rsidP="00DE61A0">
            <w:pPr>
              <w:ind w:firstLine="0"/>
            </w:pPr>
          </w:p>
          <w:p w:rsidR="00DE61A0" w:rsidRDefault="00DE61A0" w:rsidP="00DE61A0">
            <w:pPr>
              <w:ind w:firstLine="0"/>
            </w:pPr>
            <w:r>
              <w:t>Каждый эскалатор еженедельно проверяется оценщиком, который отмечает рабочее состояние, время и дату. Доступность эскалатора сопоставляется с соответствующим временным интервалом и ожидаемым средним потоком пассажиров в течение этого времени, что позволяет рассчитать процент пассажиров, нашедших эскалаторы в рабочем порядке.</w:t>
            </w:r>
          </w:p>
          <w:p w:rsidR="00DE61A0" w:rsidRDefault="00DE61A0" w:rsidP="00DE61A0">
            <w:pPr>
              <w:ind w:firstLine="0"/>
            </w:pPr>
          </w:p>
          <w:p w:rsidR="00DE61A0" w:rsidRPr="00A80A17" w:rsidRDefault="00DE61A0" w:rsidP="00DE61A0">
            <w:pPr>
              <w:ind w:firstLine="0"/>
            </w:pPr>
            <w:r>
              <w:t>Кроме того, рабочее состояние лифтов и эскалаторов может быть проверено автоматически.</w:t>
            </w:r>
          </w:p>
        </w:tc>
      </w:tr>
      <w:tr w:rsidR="00DE61A0" w:rsidTr="00DE61A0">
        <w:tc>
          <w:tcPr>
            <w:tcW w:w="2896" w:type="dxa"/>
            <w:tcBorders>
              <w:top w:val="single" w:sz="6" w:space="0" w:color="auto"/>
              <w:left w:val="single" w:sz="4" w:space="0" w:color="auto"/>
              <w:bottom w:val="single" w:sz="6" w:space="0" w:color="auto"/>
              <w:right w:val="single" w:sz="6" w:space="0" w:color="auto"/>
            </w:tcBorders>
          </w:tcPr>
          <w:p w:rsidR="00DE61A0" w:rsidRPr="00DE61A0" w:rsidRDefault="00DE61A0" w:rsidP="00A636EE">
            <w:pPr>
              <w:ind w:firstLine="0"/>
              <w:jc w:val="left"/>
            </w:pPr>
            <w:r w:rsidRPr="00DE61A0">
              <w:t>7. Безопасность</w:t>
            </w:r>
          </w:p>
        </w:tc>
        <w:tc>
          <w:tcPr>
            <w:tcW w:w="6460" w:type="dxa"/>
            <w:tcBorders>
              <w:top w:val="single" w:sz="6" w:space="0" w:color="auto"/>
              <w:bottom w:val="single" w:sz="6" w:space="0" w:color="auto"/>
              <w:right w:val="single" w:sz="4" w:space="0" w:color="auto"/>
            </w:tcBorders>
          </w:tcPr>
          <w:p w:rsidR="00DE61A0" w:rsidRDefault="00DE61A0" w:rsidP="00DE61A0">
            <w:pPr>
              <w:ind w:firstLine="0"/>
            </w:pPr>
            <w:r>
              <w:t xml:space="preserve">- CSS – Безопасность </w:t>
            </w:r>
          </w:p>
          <w:p w:rsidR="00DE61A0" w:rsidRDefault="00DE61A0" w:rsidP="00DE61A0">
            <w:pPr>
              <w:ind w:firstLine="0"/>
            </w:pPr>
          </w:p>
          <w:p w:rsidR="00DE61A0" w:rsidRDefault="00DE61A0" w:rsidP="00DE61A0">
            <w:pPr>
              <w:ind w:firstLine="0"/>
            </w:pPr>
            <w:r>
              <w:t>В рамках Исследования степени удовлетворенности потребителей, пассажиры, которые только что завершили поездку, должны оценить обслуживание по аспектам, которые определены как имеющие большое значение для клиента. Клиенты дают оценку своего восприятия личной безопасности как на станциях, так и в поездах.</w:t>
            </w:r>
          </w:p>
          <w:p w:rsidR="00DE61A0" w:rsidRDefault="00DE61A0" w:rsidP="00DE61A0">
            <w:pPr>
              <w:ind w:firstLine="0"/>
            </w:pPr>
          </w:p>
          <w:p w:rsidR="00DE61A0" w:rsidRDefault="00DE61A0" w:rsidP="00DE61A0">
            <w:pPr>
              <w:ind w:firstLine="0"/>
            </w:pPr>
            <w:r>
              <w:t>Ниже представлен пример вопроса CSS, в данном случае относящегося к безопасности:</w:t>
            </w:r>
          </w:p>
          <w:p w:rsidR="00DE61A0" w:rsidRDefault="00DE61A0" w:rsidP="00DE61A0">
            <w:pPr>
              <w:ind w:firstLine="0"/>
            </w:pPr>
          </w:p>
          <w:p w:rsidR="00DE61A0" w:rsidRDefault="00DE61A0" w:rsidP="00DE61A0">
            <w:pPr>
              <w:ind w:firstLine="0"/>
            </w:pPr>
            <w:r>
              <w:t>Я хотел бы, чтобы вы подумали о вашей поездке на поезде сегодня. Пожалуйста, скажите мне, насколько вы были удовлетворены предоставленным обслуживанием, используя шкалу от x до xx, где xx чрезвычайно удовлетворен, а x крайне неудовлетворен.</w:t>
            </w:r>
          </w:p>
          <w:p w:rsidR="00DE61A0" w:rsidRDefault="00DE61A0" w:rsidP="00DE61A0">
            <w:pPr>
              <w:ind w:firstLine="0"/>
            </w:pPr>
          </w:p>
          <w:p w:rsidR="00DE61A0" w:rsidRDefault="00DE61A0" w:rsidP="00DE61A0">
            <w:pPr>
              <w:ind w:firstLine="0"/>
            </w:pPr>
            <w:r>
              <w:t>Насколько вы были удовлетворены в части своей личной безопасности во время поездки?</w:t>
            </w:r>
          </w:p>
        </w:tc>
      </w:tr>
      <w:tr w:rsidR="00DE61A0" w:rsidTr="00DE61A0">
        <w:tc>
          <w:tcPr>
            <w:tcW w:w="2896" w:type="dxa"/>
            <w:tcBorders>
              <w:top w:val="single" w:sz="6" w:space="0" w:color="auto"/>
              <w:left w:val="single" w:sz="4" w:space="0" w:color="auto"/>
              <w:bottom w:val="single" w:sz="4" w:space="0" w:color="auto"/>
              <w:right w:val="single" w:sz="6" w:space="0" w:color="auto"/>
            </w:tcBorders>
          </w:tcPr>
          <w:p w:rsidR="00DE61A0" w:rsidRPr="00DE61A0" w:rsidRDefault="00DE61A0" w:rsidP="00A636EE">
            <w:pPr>
              <w:ind w:firstLine="0"/>
              <w:jc w:val="left"/>
            </w:pPr>
            <w:r w:rsidRPr="00DE61A0">
              <w:t>8. Воздействие на окружающую среду</w:t>
            </w:r>
          </w:p>
        </w:tc>
        <w:tc>
          <w:tcPr>
            <w:tcW w:w="6460" w:type="dxa"/>
            <w:tcBorders>
              <w:top w:val="single" w:sz="6" w:space="0" w:color="auto"/>
              <w:bottom w:val="single" w:sz="4" w:space="0" w:color="auto"/>
              <w:right w:val="single" w:sz="4" w:space="0" w:color="auto"/>
            </w:tcBorders>
          </w:tcPr>
          <w:p w:rsidR="00DE61A0" w:rsidRDefault="00DE61A0" w:rsidP="00DE61A0">
            <w:pPr>
              <w:ind w:firstLine="0"/>
            </w:pPr>
            <w:r>
              <w:t xml:space="preserve">- Контроль и утилизация отходов – Общий вес (в тоннах) твердых отходов, которые не подлежат повторному использованию или применению в схемах переработки </w:t>
            </w:r>
          </w:p>
          <w:p w:rsidR="00DE61A0" w:rsidRDefault="00DE61A0" w:rsidP="00DE61A0">
            <w:pPr>
              <w:ind w:firstLine="0"/>
            </w:pPr>
          </w:p>
          <w:p w:rsidR="00DE61A0" w:rsidRDefault="00DE61A0" w:rsidP="00DE61A0">
            <w:pPr>
              <w:ind w:firstLine="0"/>
            </w:pPr>
            <w:r>
              <w:t>Контролируемые твердые отходы, собранные с помощью внутренних процессов сбора мусора, оцениваются, чтобы обеспечить мониторинг на основе целевых уровней отходов.</w:t>
            </w:r>
          </w:p>
          <w:p w:rsidR="00DE61A0" w:rsidRDefault="00DE61A0" w:rsidP="00DE61A0">
            <w:pPr>
              <w:ind w:firstLine="0"/>
            </w:pPr>
          </w:p>
          <w:p w:rsidR="00DE61A0" w:rsidRDefault="00DE61A0" w:rsidP="00DE61A0">
            <w:pPr>
              <w:ind w:firstLine="0"/>
            </w:pPr>
            <w:r>
              <w:t>- Выбросы от автобусов</w:t>
            </w:r>
          </w:p>
          <w:p w:rsidR="00DE61A0" w:rsidRDefault="00DE61A0" w:rsidP="00DE61A0">
            <w:pPr>
              <w:ind w:firstLine="0"/>
            </w:pPr>
          </w:p>
          <w:p w:rsidR="00DE61A0" w:rsidRDefault="00DE61A0" w:rsidP="00DE61A0">
            <w:pPr>
              <w:ind w:firstLine="0"/>
            </w:pPr>
            <w:r>
              <w:t>Выбросы от автобусов достигают максимально 70% от верхнего значения, указанного в Национальном регламенте.</w:t>
            </w:r>
          </w:p>
        </w:tc>
      </w:tr>
    </w:tbl>
    <w:p w:rsidR="005F6B6E" w:rsidRPr="00EA0AF2" w:rsidRDefault="005F6B6E" w:rsidP="00DE61A0">
      <w:pPr>
        <w:widowControl/>
        <w:autoSpaceDE/>
        <w:autoSpaceDN/>
        <w:adjustRightInd/>
        <w:ind w:firstLine="567"/>
        <w:rPr>
          <w:sz w:val="24"/>
          <w:szCs w:val="28"/>
        </w:rPr>
      </w:pPr>
    </w:p>
    <w:p w:rsidR="00EA0AF2" w:rsidRPr="00EA0AF2" w:rsidRDefault="00EA0AF2" w:rsidP="00DE61A0">
      <w:pPr>
        <w:widowControl/>
        <w:autoSpaceDE/>
        <w:autoSpaceDN/>
        <w:adjustRightInd/>
        <w:ind w:firstLine="567"/>
        <w:rPr>
          <w:sz w:val="24"/>
          <w:szCs w:val="28"/>
        </w:rPr>
      </w:pPr>
    </w:p>
    <w:p w:rsidR="00EA0AF2" w:rsidRDefault="00EA0AF2"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bookmarkStart w:id="2" w:name="_GoBack"/>
      <w:bookmarkEnd w:id="2"/>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Pr="00EA0AF2" w:rsidRDefault="005D5EE7" w:rsidP="00DE61A0">
      <w:pPr>
        <w:widowControl/>
        <w:autoSpaceDE/>
        <w:autoSpaceDN/>
        <w:adjustRightInd/>
        <w:ind w:firstLine="567"/>
        <w:rPr>
          <w:sz w:val="24"/>
          <w:szCs w:val="28"/>
        </w:rPr>
      </w:pPr>
    </w:p>
    <w:p w:rsidR="00EA0AF2" w:rsidRDefault="00EA0AF2" w:rsidP="00DE61A0">
      <w:pPr>
        <w:widowControl/>
        <w:autoSpaceDE/>
        <w:autoSpaceDN/>
        <w:adjustRightInd/>
        <w:ind w:firstLine="567"/>
        <w:rPr>
          <w:sz w:val="24"/>
          <w:szCs w:val="28"/>
        </w:rPr>
      </w:pPr>
    </w:p>
    <w:p w:rsidR="005D5EE7" w:rsidRPr="002F65F0" w:rsidRDefault="005D5EE7" w:rsidP="005D5EE7">
      <w:pPr>
        <w:widowControl/>
        <w:autoSpaceDE/>
        <w:autoSpaceDN/>
        <w:adjustRightInd/>
        <w:ind w:firstLine="0"/>
        <w:jc w:val="left"/>
        <w:rPr>
          <w:sz w:val="24"/>
          <w:szCs w:val="24"/>
          <w:lang w:val="kk-KZ"/>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5EE7" w:rsidRPr="005F1D15" w:rsidTr="00A636EE">
        <w:tc>
          <w:tcPr>
            <w:tcW w:w="9570" w:type="dxa"/>
            <w:shd w:val="clear" w:color="auto" w:fill="auto"/>
          </w:tcPr>
          <w:p w:rsidR="005D5EE7" w:rsidRPr="005F1D15" w:rsidRDefault="005D5EE7" w:rsidP="00A636EE">
            <w:pPr>
              <w:ind w:firstLine="567"/>
              <w:jc w:val="right"/>
              <w:rPr>
                <w:sz w:val="24"/>
                <w:szCs w:val="24"/>
              </w:rPr>
            </w:pPr>
            <w:r w:rsidRPr="005F1D15">
              <w:rPr>
                <w:b/>
                <w:spacing w:val="1"/>
                <w:sz w:val="24"/>
                <w:szCs w:val="24"/>
              </w:rPr>
              <w:t>МКС</w:t>
            </w:r>
            <w:r w:rsidRPr="005F1D15">
              <w:rPr>
                <w:b/>
                <w:sz w:val="24"/>
                <w:szCs w:val="24"/>
              </w:rPr>
              <w:t xml:space="preserve"> </w:t>
            </w:r>
            <w:r w:rsidRPr="005D5EE7">
              <w:rPr>
                <w:b/>
                <w:sz w:val="24"/>
                <w:szCs w:val="24"/>
              </w:rPr>
              <w:t>01.040.03</w:t>
            </w:r>
            <w:r w:rsidRPr="00E635C0">
              <w:rPr>
                <w:b/>
                <w:sz w:val="24"/>
                <w:szCs w:val="24"/>
              </w:rPr>
              <w:t xml:space="preserve"> </w:t>
            </w:r>
            <w:r w:rsidRPr="005F1D15">
              <w:rPr>
                <w:b/>
                <w:sz w:val="24"/>
                <w:szCs w:val="24"/>
              </w:rPr>
              <w:t xml:space="preserve"> </w:t>
            </w:r>
            <w:r>
              <w:rPr>
                <w:b/>
                <w:sz w:val="24"/>
                <w:szCs w:val="24"/>
              </w:rPr>
              <w:t xml:space="preserve">        </w:t>
            </w:r>
            <w:r w:rsidRPr="005F1D15">
              <w:rPr>
                <w:b/>
                <w:sz w:val="24"/>
                <w:szCs w:val="24"/>
              </w:rPr>
              <w:t>IDT</w:t>
            </w:r>
          </w:p>
          <w:p w:rsidR="005D5EE7" w:rsidRPr="005F1D15" w:rsidRDefault="005D5EE7" w:rsidP="00A636EE">
            <w:pPr>
              <w:shd w:val="clear" w:color="auto" w:fill="FFFFFF"/>
              <w:ind w:firstLine="567"/>
              <w:rPr>
                <w:b/>
                <w:spacing w:val="1"/>
                <w:sz w:val="24"/>
                <w:szCs w:val="24"/>
              </w:rPr>
            </w:pPr>
          </w:p>
          <w:p w:rsidR="005D5EE7" w:rsidRPr="0088752E" w:rsidRDefault="005D5EE7" w:rsidP="005D5EE7">
            <w:pPr>
              <w:shd w:val="clear" w:color="auto" w:fill="FFFFFF"/>
              <w:ind w:firstLine="567"/>
              <w:rPr>
                <w:spacing w:val="1"/>
                <w:sz w:val="24"/>
                <w:szCs w:val="24"/>
                <w:lang w:val="kk-KZ"/>
              </w:rPr>
            </w:pPr>
            <w:r w:rsidRPr="005F1D15">
              <w:rPr>
                <w:b/>
                <w:spacing w:val="1"/>
                <w:sz w:val="24"/>
                <w:szCs w:val="24"/>
              </w:rPr>
              <w:t>Ключевые слова:</w:t>
            </w:r>
            <w:r>
              <w:rPr>
                <w:spacing w:val="1"/>
                <w:sz w:val="24"/>
                <w:szCs w:val="24"/>
              </w:rPr>
              <w:t xml:space="preserve"> транспорт, общественный пассажирский транспорт, качество облуживания, измерение</w:t>
            </w:r>
          </w:p>
        </w:tc>
      </w:tr>
      <w:tr w:rsidR="005D5EE7" w:rsidRPr="005F1D15" w:rsidTr="00A636EE">
        <w:tc>
          <w:tcPr>
            <w:tcW w:w="9570" w:type="dxa"/>
            <w:shd w:val="clear" w:color="auto" w:fill="auto"/>
          </w:tcPr>
          <w:p w:rsidR="005D5EE7" w:rsidRPr="005F1D15" w:rsidRDefault="005D5EE7" w:rsidP="00A636EE">
            <w:pPr>
              <w:ind w:firstLine="567"/>
              <w:jc w:val="right"/>
              <w:rPr>
                <w:sz w:val="24"/>
                <w:szCs w:val="24"/>
              </w:rPr>
            </w:pPr>
            <w:r w:rsidRPr="005F1D15">
              <w:rPr>
                <w:b/>
                <w:sz w:val="24"/>
                <w:szCs w:val="24"/>
              </w:rPr>
              <w:lastRenderedPageBreak/>
              <w:br w:type="page"/>
            </w:r>
            <w:r w:rsidRPr="005F1D15">
              <w:rPr>
                <w:b/>
                <w:spacing w:val="1"/>
                <w:sz w:val="24"/>
                <w:szCs w:val="24"/>
              </w:rPr>
              <w:t>МКС</w:t>
            </w:r>
            <w:r w:rsidRPr="005F1D15">
              <w:rPr>
                <w:b/>
                <w:sz w:val="24"/>
                <w:szCs w:val="24"/>
              </w:rPr>
              <w:t xml:space="preserve"> </w:t>
            </w:r>
            <w:r w:rsidRPr="005D5EE7">
              <w:rPr>
                <w:b/>
                <w:sz w:val="24"/>
                <w:szCs w:val="24"/>
              </w:rPr>
              <w:t>01.040.03</w:t>
            </w:r>
            <w:r w:rsidRPr="00E635C0">
              <w:rPr>
                <w:b/>
                <w:sz w:val="24"/>
                <w:szCs w:val="24"/>
              </w:rPr>
              <w:t xml:space="preserve"> </w:t>
            </w:r>
            <w:r w:rsidRPr="005F1D15">
              <w:rPr>
                <w:b/>
                <w:sz w:val="24"/>
                <w:szCs w:val="24"/>
              </w:rPr>
              <w:t xml:space="preserve"> </w:t>
            </w:r>
            <w:r>
              <w:rPr>
                <w:b/>
                <w:sz w:val="24"/>
                <w:szCs w:val="24"/>
              </w:rPr>
              <w:t xml:space="preserve">        </w:t>
            </w:r>
            <w:r w:rsidRPr="005F1D15">
              <w:rPr>
                <w:b/>
                <w:sz w:val="24"/>
                <w:szCs w:val="24"/>
              </w:rPr>
              <w:t>IDT</w:t>
            </w:r>
          </w:p>
          <w:p w:rsidR="005D5EE7" w:rsidRPr="005F1D15" w:rsidRDefault="005D5EE7" w:rsidP="00A636EE">
            <w:pPr>
              <w:shd w:val="clear" w:color="auto" w:fill="FFFFFF"/>
              <w:ind w:firstLine="567"/>
              <w:rPr>
                <w:b/>
                <w:spacing w:val="1"/>
                <w:sz w:val="24"/>
                <w:szCs w:val="24"/>
              </w:rPr>
            </w:pPr>
          </w:p>
          <w:p w:rsidR="005D5EE7" w:rsidRPr="005F1D15" w:rsidRDefault="005D5EE7" w:rsidP="00A636EE">
            <w:pPr>
              <w:shd w:val="clear" w:color="auto" w:fill="FFFFFF"/>
              <w:ind w:firstLine="567"/>
              <w:rPr>
                <w:sz w:val="24"/>
                <w:szCs w:val="24"/>
              </w:rPr>
            </w:pPr>
            <w:r w:rsidRPr="005F1D15">
              <w:rPr>
                <w:b/>
                <w:spacing w:val="1"/>
                <w:sz w:val="24"/>
                <w:szCs w:val="24"/>
              </w:rPr>
              <w:t>Ключевые слова:</w:t>
            </w:r>
            <w:r>
              <w:rPr>
                <w:spacing w:val="1"/>
                <w:sz w:val="24"/>
                <w:szCs w:val="24"/>
              </w:rPr>
              <w:t xml:space="preserve"> транспорт, общественный пассажирский транспорт, качество облуживания, измерение</w:t>
            </w:r>
          </w:p>
        </w:tc>
      </w:tr>
    </w:tbl>
    <w:p w:rsidR="005D5EE7" w:rsidRPr="005F1D15" w:rsidRDefault="005D5EE7" w:rsidP="005D5EE7">
      <w:pPr>
        <w:suppressAutoHyphens/>
        <w:ind w:firstLine="567"/>
        <w:rPr>
          <w:sz w:val="24"/>
          <w:szCs w:val="24"/>
        </w:rPr>
      </w:pPr>
    </w:p>
    <w:p w:rsidR="005D5EE7" w:rsidRPr="005F1D15" w:rsidRDefault="005D5EE7" w:rsidP="005D5EE7">
      <w:pPr>
        <w:suppressAutoHyphens/>
        <w:ind w:firstLine="567"/>
        <w:rPr>
          <w:sz w:val="24"/>
          <w:szCs w:val="24"/>
        </w:rPr>
      </w:pPr>
    </w:p>
    <w:p w:rsidR="005D5EE7" w:rsidRPr="00C464E3" w:rsidRDefault="005D5EE7" w:rsidP="005D5EE7">
      <w:pPr>
        <w:ind w:firstLine="709"/>
        <w:rPr>
          <w:bCs/>
          <w:sz w:val="24"/>
          <w:szCs w:val="24"/>
          <w:lang w:bidi="ru-RU"/>
        </w:rPr>
      </w:pPr>
      <w:r w:rsidRPr="00C464E3">
        <w:rPr>
          <w:bCs/>
          <w:sz w:val="24"/>
          <w:szCs w:val="24"/>
          <w:lang w:bidi="ru-RU"/>
        </w:rPr>
        <w:t xml:space="preserve">РАЗРАБОТЧИК: </w:t>
      </w:r>
    </w:p>
    <w:p w:rsidR="005D5EE7" w:rsidRPr="00C464E3" w:rsidRDefault="005D5EE7" w:rsidP="005D5EE7">
      <w:pPr>
        <w:ind w:firstLine="709"/>
        <w:rPr>
          <w:b/>
          <w:bCs/>
          <w:sz w:val="24"/>
          <w:szCs w:val="24"/>
          <w:lang w:bidi="ru-RU"/>
        </w:rPr>
      </w:pPr>
      <w:r w:rsidRPr="00C464E3">
        <w:rPr>
          <w:b/>
          <w:bCs/>
          <w:sz w:val="24"/>
          <w:szCs w:val="24"/>
          <w:lang w:bidi="ru-RU"/>
        </w:rPr>
        <w:t>ТОО Фирма Торговая палата</w:t>
      </w:r>
    </w:p>
    <w:p w:rsidR="005D5EE7" w:rsidRPr="00C464E3" w:rsidRDefault="005D5EE7" w:rsidP="005D5EE7">
      <w:pPr>
        <w:ind w:firstLine="709"/>
        <w:rPr>
          <w:b/>
          <w:bCs/>
          <w:sz w:val="24"/>
          <w:szCs w:val="24"/>
          <w:lang w:bidi="ru-RU"/>
        </w:rPr>
      </w:pPr>
    </w:p>
    <w:p w:rsidR="005D5EE7" w:rsidRPr="00C464E3" w:rsidRDefault="005D5EE7" w:rsidP="005D5EE7">
      <w:pPr>
        <w:ind w:firstLine="709"/>
        <w:rPr>
          <w:b/>
          <w:bCs/>
          <w:sz w:val="24"/>
          <w:szCs w:val="24"/>
          <w:lang w:bidi="ru-RU"/>
        </w:rPr>
      </w:pPr>
    </w:p>
    <w:p w:rsidR="005D5EE7" w:rsidRPr="00C464E3" w:rsidRDefault="005D5EE7" w:rsidP="005D5EE7">
      <w:pPr>
        <w:ind w:firstLine="709"/>
        <w:rPr>
          <w:b/>
          <w:bCs/>
          <w:sz w:val="24"/>
          <w:szCs w:val="24"/>
          <w:lang w:bidi="ru-RU"/>
        </w:rPr>
      </w:pPr>
      <w:r w:rsidRPr="00C464E3">
        <w:rPr>
          <w:b/>
          <w:bCs/>
          <w:sz w:val="24"/>
          <w:szCs w:val="24"/>
          <w:lang w:bidi="ru-RU"/>
        </w:rPr>
        <w:t>Директор</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Ефремов Ю.Ю.</w:t>
      </w:r>
    </w:p>
    <w:p w:rsidR="005D5EE7" w:rsidRPr="00C464E3" w:rsidRDefault="005D5EE7" w:rsidP="005D5EE7">
      <w:pPr>
        <w:ind w:firstLine="709"/>
        <w:rPr>
          <w:b/>
          <w:bCs/>
          <w:sz w:val="24"/>
          <w:szCs w:val="24"/>
          <w:lang w:bidi="ru-RU"/>
        </w:rPr>
      </w:pPr>
    </w:p>
    <w:p w:rsidR="005D5EE7" w:rsidRPr="00C464E3" w:rsidRDefault="005D5EE7" w:rsidP="005D5EE7">
      <w:pPr>
        <w:ind w:firstLine="709"/>
        <w:rPr>
          <w:b/>
          <w:bCs/>
          <w:sz w:val="24"/>
          <w:szCs w:val="24"/>
          <w:lang w:bidi="ru-RU"/>
        </w:rPr>
      </w:pPr>
    </w:p>
    <w:p w:rsidR="00EA0AF2" w:rsidRPr="005D5EE7" w:rsidRDefault="005D5EE7" w:rsidP="005D5EE7">
      <w:pPr>
        <w:ind w:firstLine="709"/>
        <w:rPr>
          <w:b/>
          <w:bCs/>
          <w:sz w:val="24"/>
          <w:szCs w:val="24"/>
          <w:lang w:bidi="ru-RU"/>
        </w:rPr>
      </w:pPr>
      <w:r w:rsidRPr="00C464E3">
        <w:rPr>
          <w:b/>
          <w:bCs/>
          <w:sz w:val="24"/>
          <w:szCs w:val="24"/>
          <w:lang w:bidi="ru-RU"/>
        </w:rPr>
        <w:t xml:space="preserve">Руководитель проекта по разработке </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Абишев Т.М.</w:t>
      </w:r>
    </w:p>
    <w:sectPr w:rsidR="00EA0AF2" w:rsidRPr="005D5EE7" w:rsidSect="00EA0AF2">
      <w:pgSz w:w="11906" w:h="16838" w:code="9"/>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B95" w:rsidRDefault="002C4B95">
      <w:r>
        <w:separator/>
      </w:r>
    </w:p>
  </w:endnote>
  <w:endnote w:type="continuationSeparator" w:id="0">
    <w:p w:rsidR="002C4B95" w:rsidRDefault="002C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ACC" w:rsidRPr="00F528CE" w:rsidRDefault="00690ACC"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EE3D75">
      <w:rPr>
        <w:rStyle w:val="a5"/>
        <w:noProof/>
        <w:sz w:val="24"/>
        <w:szCs w:val="24"/>
      </w:rPr>
      <w:t>32</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226453"/>
      <w:docPartObj>
        <w:docPartGallery w:val="Page Numbers (Bottom of Page)"/>
        <w:docPartUnique/>
      </w:docPartObj>
    </w:sdtPr>
    <w:sdtEndPr>
      <w:rPr>
        <w:sz w:val="24"/>
      </w:rPr>
    </w:sdtEndPr>
    <w:sdtContent>
      <w:p w:rsidR="00690ACC" w:rsidRPr="00EA0AF2" w:rsidRDefault="00690ACC">
        <w:pPr>
          <w:pStyle w:val="a3"/>
          <w:jc w:val="right"/>
          <w:rPr>
            <w:sz w:val="24"/>
          </w:rPr>
        </w:pPr>
        <w:r w:rsidRPr="00EA0AF2">
          <w:rPr>
            <w:sz w:val="24"/>
          </w:rPr>
          <w:fldChar w:fldCharType="begin"/>
        </w:r>
        <w:r w:rsidRPr="00EA0AF2">
          <w:rPr>
            <w:sz w:val="24"/>
          </w:rPr>
          <w:instrText>PAGE   \* MERGEFORMAT</w:instrText>
        </w:r>
        <w:r w:rsidRPr="00EA0AF2">
          <w:rPr>
            <w:sz w:val="24"/>
          </w:rPr>
          <w:fldChar w:fldCharType="separate"/>
        </w:r>
        <w:r w:rsidR="00EE3D75">
          <w:rPr>
            <w:noProof/>
            <w:sz w:val="24"/>
          </w:rPr>
          <w:t>31</w:t>
        </w:r>
        <w:r w:rsidRPr="00EA0AF2">
          <w:rPr>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ACC" w:rsidRPr="004C04E4" w:rsidRDefault="00690ACC" w:rsidP="00984A7D">
    <w:pPr>
      <w:pStyle w:val="a3"/>
      <w:pBdr>
        <w:top w:val="single" w:sz="12" w:space="1" w:color="auto"/>
      </w:pBdr>
      <w:ind w:firstLine="567"/>
      <w:rPr>
        <w:rStyle w:val="a5"/>
        <w:sz w:val="24"/>
        <w:szCs w:val="24"/>
      </w:rPr>
    </w:pPr>
    <w:r>
      <w:rPr>
        <w:b/>
        <w:sz w:val="24"/>
        <w:szCs w:val="24"/>
      </w:rPr>
      <w:t>Издание официальное</w:t>
    </w:r>
  </w:p>
  <w:p w:rsidR="00690ACC" w:rsidRPr="00F74D03" w:rsidRDefault="00690ACC"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B95" w:rsidRDefault="002C4B95">
      <w:r>
        <w:separator/>
      </w:r>
    </w:p>
  </w:footnote>
  <w:footnote w:type="continuationSeparator" w:id="0">
    <w:p w:rsidR="002C4B95" w:rsidRDefault="002C4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ACC" w:rsidRPr="00D600D5" w:rsidRDefault="00690ACC" w:rsidP="004F2FFE">
    <w:pPr>
      <w:ind w:firstLine="0"/>
      <w:rPr>
        <w:b/>
        <w:sz w:val="24"/>
        <w:szCs w:val="24"/>
        <w:shd w:val="clear" w:color="auto" w:fill="FFFFFF"/>
      </w:rPr>
    </w:pPr>
    <w:r w:rsidRPr="00BE5BC1">
      <w:rPr>
        <w:b/>
        <w:sz w:val="24"/>
        <w:szCs w:val="24"/>
      </w:rPr>
      <w:t>СТ РК</w:t>
    </w:r>
    <w:r w:rsidRPr="00BE5BC1">
      <w:rPr>
        <w:b/>
        <w:i/>
        <w:sz w:val="24"/>
        <w:szCs w:val="24"/>
      </w:rPr>
      <w:t xml:space="preserve"> </w:t>
    </w:r>
    <w:r>
      <w:rPr>
        <w:b/>
        <w:bCs/>
        <w:sz w:val="24"/>
        <w:szCs w:val="24"/>
        <w:lang w:val="en-US"/>
      </w:rPr>
      <w:t>EN</w:t>
    </w:r>
    <w:r w:rsidRPr="00E03FE9">
      <w:rPr>
        <w:b/>
        <w:bCs/>
        <w:sz w:val="24"/>
        <w:szCs w:val="24"/>
      </w:rPr>
      <w:t xml:space="preserve"> </w:t>
    </w:r>
    <w:r w:rsidRPr="00D600D5">
      <w:rPr>
        <w:b/>
        <w:bCs/>
        <w:sz w:val="24"/>
        <w:szCs w:val="24"/>
      </w:rPr>
      <w:t>13816</w:t>
    </w:r>
  </w:p>
  <w:p w:rsidR="00690ACC" w:rsidRPr="00BE5BC1" w:rsidRDefault="00690ACC"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ACC" w:rsidRPr="00BE5BC1" w:rsidRDefault="00690ACC" w:rsidP="00ED5E26">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rPr>
      <w:t xml:space="preserve">СТ РК </w:t>
    </w:r>
    <w:r>
      <w:rPr>
        <w:b/>
        <w:bCs/>
        <w:sz w:val="24"/>
        <w:szCs w:val="24"/>
        <w:lang w:val="en-US"/>
      </w:rPr>
      <w:t>EN</w:t>
    </w:r>
    <w:r w:rsidRPr="00E03FE9">
      <w:rPr>
        <w:b/>
        <w:bCs/>
        <w:sz w:val="24"/>
        <w:szCs w:val="24"/>
      </w:rPr>
      <w:t xml:space="preserve"> </w:t>
    </w:r>
    <w:r w:rsidRPr="00D600D5">
      <w:rPr>
        <w:b/>
        <w:bCs/>
        <w:sz w:val="24"/>
        <w:szCs w:val="24"/>
      </w:rPr>
      <w:t>13816</w:t>
    </w:r>
    <w:r w:rsidRPr="00BE5BC1">
      <w:rPr>
        <w:b/>
        <w:i/>
        <w:sz w:val="24"/>
        <w:szCs w:val="24"/>
      </w:rPr>
      <w:t xml:space="preserve"> </w:t>
    </w:r>
  </w:p>
  <w:p w:rsidR="00690ACC" w:rsidRPr="00BE5BC1" w:rsidRDefault="00690ACC"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Pr="00C6622B">
      <w:rPr>
        <w:i/>
        <w:sz w:val="24"/>
        <w:szCs w:val="24"/>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ACC" w:rsidRPr="006B5AD6" w:rsidRDefault="00690ACC"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ACC" w:rsidRDefault="00690ACC" w:rsidP="00984A7D">
    <w:pPr>
      <w:pStyle w:val="a6"/>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rsidR="00690ACC" w:rsidRDefault="00690ACC"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1393BFB"/>
    <w:multiLevelType w:val="multilevel"/>
    <w:tmpl w:val="82D0ECDE"/>
    <w:lvl w:ilvl="0">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0">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7">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num>
  <w:num w:numId="2">
    <w:abstractNumId w:val="19"/>
  </w:num>
  <w:num w:numId="3">
    <w:abstractNumId w:val="23"/>
  </w:num>
  <w:num w:numId="4">
    <w:abstractNumId w:val="17"/>
  </w:num>
  <w:num w:numId="5">
    <w:abstractNumId w:val="14"/>
  </w:num>
  <w:num w:numId="6">
    <w:abstractNumId w:val="28"/>
  </w:num>
  <w:num w:numId="7">
    <w:abstractNumId w:val="24"/>
  </w:num>
  <w:num w:numId="8">
    <w:abstractNumId w:val="3"/>
  </w:num>
  <w:num w:numId="9">
    <w:abstractNumId w:val="2"/>
  </w:num>
  <w:num w:numId="10">
    <w:abstractNumId w:val="7"/>
  </w:num>
  <w:num w:numId="11">
    <w:abstractNumId w:val="27"/>
  </w:num>
  <w:num w:numId="12">
    <w:abstractNumId w:val="25"/>
  </w:num>
  <w:num w:numId="13">
    <w:abstractNumId w:val="8"/>
  </w:num>
  <w:num w:numId="14">
    <w:abstractNumId w:val="18"/>
  </w:num>
  <w:num w:numId="15">
    <w:abstractNumId w:val="9"/>
  </w:num>
  <w:num w:numId="16">
    <w:abstractNumId w:val="13"/>
  </w:num>
  <w:num w:numId="17">
    <w:abstractNumId w:val="26"/>
  </w:num>
  <w:num w:numId="18">
    <w:abstractNumId w:val="1"/>
  </w:num>
  <w:num w:numId="19">
    <w:abstractNumId w:val="15"/>
  </w:num>
  <w:num w:numId="20">
    <w:abstractNumId w:val="5"/>
  </w:num>
  <w:num w:numId="21">
    <w:abstractNumId w:val="16"/>
  </w:num>
  <w:num w:numId="22">
    <w:abstractNumId w:val="20"/>
  </w:num>
  <w:num w:numId="23">
    <w:abstractNumId w:val="21"/>
  </w:num>
  <w:num w:numId="24">
    <w:abstractNumId w:val="11"/>
  </w:num>
  <w:num w:numId="25">
    <w:abstractNumId w:val="4"/>
  </w:num>
  <w:num w:numId="26">
    <w:abstractNumId w:val="10"/>
  </w:num>
  <w:num w:numId="27">
    <w:abstractNumId w:val="22"/>
  </w:num>
  <w:num w:numId="2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15B8B"/>
    <w:rsid w:val="00020A5A"/>
    <w:rsid w:val="00022A47"/>
    <w:rsid w:val="00025AB4"/>
    <w:rsid w:val="00025DA1"/>
    <w:rsid w:val="00026C24"/>
    <w:rsid w:val="00026FB0"/>
    <w:rsid w:val="00030B24"/>
    <w:rsid w:val="000335FE"/>
    <w:rsid w:val="000403D8"/>
    <w:rsid w:val="00043785"/>
    <w:rsid w:val="0004626C"/>
    <w:rsid w:val="0004651C"/>
    <w:rsid w:val="00051E83"/>
    <w:rsid w:val="000521FE"/>
    <w:rsid w:val="000538D8"/>
    <w:rsid w:val="00053DE7"/>
    <w:rsid w:val="0005592E"/>
    <w:rsid w:val="000563DC"/>
    <w:rsid w:val="0005711B"/>
    <w:rsid w:val="00060070"/>
    <w:rsid w:val="00061007"/>
    <w:rsid w:val="00061723"/>
    <w:rsid w:val="0006204B"/>
    <w:rsid w:val="00063FCB"/>
    <w:rsid w:val="000705E5"/>
    <w:rsid w:val="0007182B"/>
    <w:rsid w:val="0007398C"/>
    <w:rsid w:val="00076BA1"/>
    <w:rsid w:val="00080634"/>
    <w:rsid w:val="00081EB3"/>
    <w:rsid w:val="0009079A"/>
    <w:rsid w:val="00093DA8"/>
    <w:rsid w:val="00094F05"/>
    <w:rsid w:val="00095582"/>
    <w:rsid w:val="00095FA9"/>
    <w:rsid w:val="00096025"/>
    <w:rsid w:val="00097ED7"/>
    <w:rsid w:val="000A2170"/>
    <w:rsid w:val="000A2244"/>
    <w:rsid w:val="000A3CF0"/>
    <w:rsid w:val="000A68F1"/>
    <w:rsid w:val="000A7071"/>
    <w:rsid w:val="000B166A"/>
    <w:rsid w:val="000B3A50"/>
    <w:rsid w:val="000B5408"/>
    <w:rsid w:val="000B56E3"/>
    <w:rsid w:val="000B66DE"/>
    <w:rsid w:val="000C24CD"/>
    <w:rsid w:val="000C2855"/>
    <w:rsid w:val="000C3654"/>
    <w:rsid w:val="000C409C"/>
    <w:rsid w:val="000C50C5"/>
    <w:rsid w:val="000C6F27"/>
    <w:rsid w:val="000C6F62"/>
    <w:rsid w:val="000C7099"/>
    <w:rsid w:val="000C7A56"/>
    <w:rsid w:val="000D0A99"/>
    <w:rsid w:val="000D0F91"/>
    <w:rsid w:val="000D1C92"/>
    <w:rsid w:val="000D3602"/>
    <w:rsid w:val="000D3C9C"/>
    <w:rsid w:val="000D763A"/>
    <w:rsid w:val="000D7D35"/>
    <w:rsid w:val="000E1DAC"/>
    <w:rsid w:val="000E5219"/>
    <w:rsid w:val="000E58CC"/>
    <w:rsid w:val="000E645D"/>
    <w:rsid w:val="000E6A07"/>
    <w:rsid w:val="000F376F"/>
    <w:rsid w:val="000F5C99"/>
    <w:rsid w:val="001058B2"/>
    <w:rsid w:val="00111FE5"/>
    <w:rsid w:val="001137DD"/>
    <w:rsid w:val="00114540"/>
    <w:rsid w:val="001149C6"/>
    <w:rsid w:val="00116CBE"/>
    <w:rsid w:val="00121B94"/>
    <w:rsid w:val="00122028"/>
    <w:rsid w:val="00124804"/>
    <w:rsid w:val="0012589E"/>
    <w:rsid w:val="00126C0B"/>
    <w:rsid w:val="001316C6"/>
    <w:rsid w:val="00131AAD"/>
    <w:rsid w:val="00132CF2"/>
    <w:rsid w:val="00134B8F"/>
    <w:rsid w:val="00134FAD"/>
    <w:rsid w:val="0013542E"/>
    <w:rsid w:val="001363E4"/>
    <w:rsid w:val="00136B50"/>
    <w:rsid w:val="00146F35"/>
    <w:rsid w:val="001525DC"/>
    <w:rsid w:val="00153156"/>
    <w:rsid w:val="00153942"/>
    <w:rsid w:val="00155558"/>
    <w:rsid w:val="00155CA5"/>
    <w:rsid w:val="0015640B"/>
    <w:rsid w:val="001566FE"/>
    <w:rsid w:val="00161288"/>
    <w:rsid w:val="00161D3F"/>
    <w:rsid w:val="00161F1E"/>
    <w:rsid w:val="00163312"/>
    <w:rsid w:val="00163C42"/>
    <w:rsid w:val="00165D78"/>
    <w:rsid w:val="001673BC"/>
    <w:rsid w:val="00175B85"/>
    <w:rsid w:val="00177B14"/>
    <w:rsid w:val="00177BA7"/>
    <w:rsid w:val="0018229B"/>
    <w:rsid w:val="00182E5E"/>
    <w:rsid w:val="0018348B"/>
    <w:rsid w:val="00184ECE"/>
    <w:rsid w:val="00185445"/>
    <w:rsid w:val="00187140"/>
    <w:rsid w:val="001901C2"/>
    <w:rsid w:val="001906DD"/>
    <w:rsid w:val="001952D8"/>
    <w:rsid w:val="001A3DFE"/>
    <w:rsid w:val="001A4B2A"/>
    <w:rsid w:val="001A5D53"/>
    <w:rsid w:val="001B40EA"/>
    <w:rsid w:val="001B674F"/>
    <w:rsid w:val="001B6D4B"/>
    <w:rsid w:val="001C0C65"/>
    <w:rsid w:val="001C14ED"/>
    <w:rsid w:val="001C6CA0"/>
    <w:rsid w:val="001D0FD6"/>
    <w:rsid w:val="001D2C0A"/>
    <w:rsid w:val="001D3917"/>
    <w:rsid w:val="001D4249"/>
    <w:rsid w:val="001D68BB"/>
    <w:rsid w:val="001D6FE1"/>
    <w:rsid w:val="001E0650"/>
    <w:rsid w:val="001E1AC5"/>
    <w:rsid w:val="001E3840"/>
    <w:rsid w:val="001E47F5"/>
    <w:rsid w:val="001E599B"/>
    <w:rsid w:val="001E5FE4"/>
    <w:rsid w:val="001E6CE0"/>
    <w:rsid w:val="001F1253"/>
    <w:rsid w:val="001F3E66"/>
    <w:rsid w:val="00201EA5"/>
    <w:rsid w:val="00202085"/>
    <w:rsid w:val="00202870"/>
    <w:rsid w:val="0020330B"/>
    <w:rsid w:val="00204C12"/>
    <w:rsid w:val="00205AA8"/>
    <w:rsid w:val="00207F9A"/>
    <w:rsid w:val="00212837"/>
    <w:rsid w:val="00213F47"/>
    <w:rsid w:val="002153CC"/>
    <w:rsid w:val="00217255"/>
    <w:rsid w:val="00217934"/>
    <w:rsid w:val="002263A5"/>
    <w:rsid w:val="00234125"/>
    <w:rsid w:val="00235ADE"/>
    <w:rsid w:val="0023677B"/>
    <w:rsid w:val="0024281A"/>
    <w:rsid w:val="00242A05"/>
    <w:rsid w:val="00244CEA"/>
    <w:rsid w:val="002475FB"/>
    <w:rsid w:val="0025036E"/>
    <w:rsid w:val="002545EC"/>
    <w:rsid w:val="00254FD9"/>
    <w:rsid w:val="002553C9"/>
    <w:rsid w:val="0025571E"/>
    <w:rsid w:val="00261D8B"/>
    <w:rsid w:val="002756EE"/>
    <w:rsid w:val="00277D97"/>
    <w:rsid w:val="002824B7"/>
    <w:rsid w:val="002837DD"/>
    <w:rsid w:val="00284DAE"/>
    <w:rsid w:val="00287548"/>
    <w:rsid w:val="00293510"/>
    <w:rsid w:val="0029379D"/>
    <w:rsid w:val="002947AC"/>
    <w:rsid w:val="00296017"/>
    <w:rsid w:val="002A0FB1"/>
    <w:rsid w:val="002A1C84"/>
    <w:rsid w:val="002A220D"/>
    <w:rsid w:val="002A3AA1"/>
    <w:rsid w:val="002A521E"/>
    <w:rsid w:val="002A5BB7"/>
    <w:rsid w:val="002A6AD5"/>
    <w:rsid w:val="002B02CA"/>
    <w:rsid w:val="002C0542"/>
    <w:rsid w:val="002C0B43"/>
    <w:rsid w:val="002C27CC"/>
    <w:rsid w:val="002C32F4"/>
    <w:rsid w:val="002C373D"/>
    <w:rsid w:val="002C4B95"/>
    <w:rsid w:val="002C64A9"/>
    <w:rsid w:val="002D1D1E"/>
    <w:rsid w:val="002D34EC"/>
    <w:rsid w:val="002D69C6"/>
    <w:rsid w:val="002D7376"/>
    <w:rsid w:val="002E018C"/>
    <w:rsid w:val="002E484B"/>
    <w:rsid w:val="002E7FB6"/>
    <w:rsid w:val="002F243F"/>
    <w:rsid w:val="002F2E07"/>
    <w:rsid w:val="002F3B9A"/>
    <w:rsid w:val="002F3D24"/>
    <w:rsid w:val="002F65F0"/>
    <w:rsid w:val="002F6F54"/>
    <w:rsid w:val="002F7322"/>
    <w:rsid w:val="003004C6"/>
    <w:rsid w:val="00300AD0"/>
    <w:rsid w:val="00306723"/>
    <w:rsid w:val="003114FF"/>
    <w:rsid w:val="00313C6D"/>
    <w:rsid w:val="0031693B"/>
    <w:rsid w:val="00326D2E"/>
    <w:rsid w:val="003279E4"/>
    <w:rsid w:val="00330AE3"/>
    <w:rsid w:val="003314F0"/>
    <w:rsid w:val="00332229"/>
    <w:rsid w:val="00332CB3"/>
    <w:rsid w:val="0033384B"/>
    <w:rsid w:val="00333BAC"/>
    <w:rsid w:val="00335F8E"/>
    <w:rsid w:val="00336946"/>
    <w:rsid w:val="00342003"/>
    <w:rsid w:val="0034493F"/>
    <w:rsid w:val="00345A90"/>
    <w:rsid w:val="003472DF"/>
    <w:rsid w:val="003503E7"/>
    <w:rsid w:val="00351E07"/>
    <w:rsid w:val="00352735"/>
    <w:rsid w:val="003534B4"/>
    <w:rsid w:val="003544FC"/>
    <w:rsid w:val="00357785"/>
    <w:rsid w:val="00357BA2"/>
    <w:rsid w:val="00360D8E"/>
    <w:rsid w:val="00370004"/>
    <w:rsid w:val="0037018D"/>
    <w:rsid w:val="00376610"/>
    <w:rsid w:val="003770E4"/>
    <w:rsid w:val="00381E2F"/>
    <w:rsid w:val="003826A8"/>
    <w:rsid w:val="003850C8"/>
    <w:rsid w:val="00385787"/>
    <w:rsid w:val="003862A1"/>
    <w:rsid w:val="00390755"/>
    <w:rsid w:val="0039099B"/>
    <w:rsid w:val="00391E08"/>
    <w:rsid w:val="00391FA7"/>
    <w:rsid w:val="003922FE"/>
    <w:rsid w:val="00393E08"/>
    <w:rsid w:val="003954E8"/>
    <w:rsid w:val="003A2596"/>
    <w:rsid w:val="003A2DF8"/>
    <w:rsid w:val="003A4318"/>
    <w:rsid w:val="003A4AFD"/>
    <w:rsid w:val="003B2100"/>
    <w:rsid w:val="003B5927"/>
    <w:rsid w:val="003C2AA8"/>
    <w:rsid w:val="003C33DA"/>
    <w:rsid w:val="003C37EB"/>
    <w:rsid w:val="003D076C"/>
    <w:rsid w:val="003D0AC9"/>
    <w:rsid w:val="003D0C21"/>
    <w:rsid w:val="003D20F3"/>
    <w:rsid w:val="003E19EC"/>
    <w:rsid w:val="003E2EFE"/>
    <w:rsid w:val="003E3BF8"/>
    <w:rsid w:val="003E3CA2"/>
    <w:rsid w:val="003E3ECD"/>
    <w:rsid w:val="003F4D84"/>
    <w:rsid w:val="00400CF4"/>
    <w:rsid w:val="0040191E"/>
    <w:rsid w:val="0040344F"/>
    <w:rsid w:val="0041362B"/>
    <w:rsid w:val="00415B41"/>
    <w:rsid w:val="00415CD1"/>
    <w:rsid w:val="004169B6"/>
    <w:rsid w:val="00416E69"/>
    <w:rsid w:val="00421FF9"/>
    <w:rsid w:val="00424362"/>
    <w:rsid w:val="0042441F"/>
    <w:rsid w:val="004250AA"/>
    <w:rsid w:val="00425F0D"/>
    <w:rsid w:val="0042776A"/>
    <w:rsid w:val="00433CD9"/>
    <w:rsid w:val="00442CD4"/>
    <w:rsid w:val="0044688F"/>
    <w:rsid w:val="004549B9"/>
    <w:rsid w:val="0045606F"/>
    <w:rsid w:val="004563A5"/>
    <w:rsid w:val="004606EF"/>
    <w:rsid w:val="00463EC4"/>
    <w:rsid w:val="00465724"/>
    <w:rsid w:val="0046790C"/>
    <w:rsid w:val="00470793"/>
    <w:rsid w:val="004719BF"/>
    <w:rsid w:val="00475352"/>
    <w:rsid w:val="00477414"/>
    <w:rsid w:val="0048155A"/>
    <w:rsid w:val="00482D4F"/>
    <w:rsid w:val="0048312C"/>
    <w:rsid w:val="00485CF6"/>
    <w:rsid w:val="004904A4"/>
    <w:rsid w:val="00491834"/>
    <w:rsid w:val="00491E15"/>
    <w:rsid w:val="00492057"/>
    <w:rsid w:val="004926C0"/>
    <w:rsid w:val="004928BC"/>
    <w:rsid w:val="00492E5D"/>
    <w:rsid w:val="0049389B"/>
    <w:rsid w:val="00493F66"/>
    <w:rsid w:val="00494A0B"/>
    <w:rsid w:val="00497FD3"/>
    <w:rsid w:val="004A2BA4"/>
    <w:rsid w:val="004A2CF3"/>
    <w:rsid w:val="004A3400"/>
    <w:rsid w:val="004A3934"/>
    <w:rsid w:val="004A3D3F"/>
    <w:rsid w:val="004A7167"/>
    <w:rsid w:val="004A7D79"/>
    <w:rsid w:val="004B4483"/>
    <w:rsid w:val="004B7EF9"/>
    <w:rsid w:val="004C0A94"/>
    <w:rsid w:val="004C0DA7"/>
    <w:rsid w:val="004C6B72"/>
    <w:rsid w:val="004D0D2A"/>
    <w:rsid w:val="004D0FF1"/>
    <w:rsid w:val="004E000D"/>
    <w:rsid w:val="004E3F72"/>
    <w:rsid w:val="004E7EA8"/>
    <w:rsid w:val="004F2FFE"/>
    <w:rsid w:val="004F3BC9"/>
    <w:rsid w:val="004F63EC"/>
    <w:rsid w:val="00503FDA"/>
    <w:rsid w:val="00512DEC"/>
    <w:rsid w:val="0051402F"/>
    <w:rsid w:val="00514119"/>
    <w:rsid w:val="00515762"/>
    <w:rsid w:val="00517411"/>
    <w:rsid w:val="00521761"/>
    <w:rsid w:val="005251C1"/>
    <w:rsid w:val="00533374"/>
    <w:rsid w:val="0053686B"/>
    <w:rsid w:val="005375C0"/>
    <w:rsid w:val="00537A88"/>
    <w:rsid w:val="00541AC2"/>
    <w:rsid w:val="00542B75"/>
    <w:rsid w:val="00543C23"/>
    <w:rsid w:val="00546C16"/>
    <w:rsid w:val="00551836"/>
    <w:rsid w:val="00552CAF"/>
    <w:rsid w:val="005550C6"/>
    <w:rsid w:val="00556EA3"/>
    <w:rsid w:val="005637F6"/>
    <w:rsid w:val="0056725E"/>
    <w:rsid w:val="00570FE4"/>
    <w:rsid w:val="005714C3"/>
    <w:rsid w:val="0057285C"/>
    <w:rsid w:val="00573BC3"/>
    <w:rsid w:val="00583D32"/>
    <w:rsid w:val="0059390B"/>
    <w:rsid w:val="00594C0E"/>
    <w:rsid w:val="00594E98"/>
    <w:rsid w:val="00596DAF"/>
    <w:rsid w:val="005A017C"/>
    <w:rsid w:val="005A2EFF"/>
    <w:rsid w:val="005A58BC"/>
    <w:rsid w:val="005A61E2"/>
    <w:rsid w:val="005A7178"/>
    <w:rsid w:val="005B10A6"/>
    <w:rsid w:val="005B4647"/>
    <w:rsid w:val="005B5585"/>
    <w:rsid w:val="005C0107"/>
    <w:rsid w:val="005C1DAF"/>
    <w:rsid w:val="005C272C"/>
    <w:rsid w:val="005C2D19"/>
    <w:rsid w:val="005C2DAB"/>
    <w:rsid w:val="005C73E2"/>
    <w:rsid w:val="005D5EE7"/>
    <w:rsid w:val="005D7CF8"/>
    <w:rsid w:val="005E0190"/>
    <w:rsid w:val="005E25B6"/>
    <w:rsid w:val="005E29CB"/>
    <w:rsid w:val="005E2E30"/>
    <w:rsid w:val="005E3629"/>
    <w:rsid w:val="005E5B05"/>
    <w:rsid w:val="005E5C72"/>
    <w:rsid w:val="005E656F"/>
    <w:rsid w:val="005F1D15"/>
    <w:rsid w:val="005F6B6E"/>
    <w:rsid w:val="005F7FD0"/>
    <w:rsid w:val="00605A1A"/>
    <w:rsid w:val="0061598B"/>
    <w:rsid w:val="00616559"/>
    <w:rsid w:val="006168D6"/>
    <w:rsid w:val="00617914"/>
    <w:rsid w:val="006205B3"/>
    <w:rsid w:val="006215F0"/>
    <w:rsid w:val="00621A0D"/>
    <w:rsid w:val="006243D4"/>
    <w:rsid w:val="006268CD"/>
    <w:rsid w:val="006269D3"/>
    <w:rsid w:val="006278A5"/>
    <w:rsid w:val="00630CB4"/>
    <w:rsid w:val="006326AC"/>
    <w:rsid w:val="00634736"/>
    <w:rsid w:val="00635AA8"/>
    <w:rsid w:val="0063791D"/>
    <w:rsid w:val="0064039D"/>
    <w:rsid w:val="006421D4"/>
    <w:rsid w:val="0064330F"/>
    <w:rsid w:val="00644AC8"/>
    <w:rsid w:val="0065051C"/>
    <w:rsid w:val="00651729"/>
    <w:rsid w:val="006520AE"/>
    <w:rsid w:val="0065218D"/>
    <w:rsid w:val="006554E7"/>
    <w:rsid w:val="00655E0F"/>
    <w:rsid w:val="006613BB"/>
    <w:rsid w:val="006641B7"/>
    <w:rsid w:val="0066689D"/>
    <w:rsid w:val="00667C50"/>
    <w:rsid w:val="00674D1F"/>
    <w:rsid w:val="00674D71"/>
    <w:rsid w:val="00674FF6"/>
    <w:rsid w:val="00675094"/>
    <w:rsid w:val="006770CB"/>
    <w:rsid w:val="00682AEF"/>
    <w:rsid w:val="00684209"/>
    <w:rsid w:val="006860DB"/>
    <w:rsid w:val="00686335"/>
    <w:rsid w:val="00687B2E"/>
    <w:rsid w:val="00690ACC"/>
    <w:rsid w:val="0069124E"/>
    <w:rsid w:val="00694478"/>
    <w:rsid w:val="006958B6"/>
    <w:rsid w:val="006964A0"/>
    <w:rsid w:val="00697ABB"/>
    <w:rsid w:val="00697C06"/>
    <w:rsid w:val="006A2619"/>
    <w:rsid w:val="006A2E1E"/>
    <w:rsid w:val="006A36B1"/>
    <w:rsid w:val="006A6AF4"/>
    <w:rsid w:val="006A7E67"/>
    <w:rsid w:val="006B0057"/>
    <w:rsid w:val="006B1959"/>
    <w:rsid w:val="006C0DD6"/>
    <w:rsid w:val="006C1581"/>
    <w:rsid w:val="006C3D1D"/>
    <w:rsid w:val="006C5B66"/>
    <w:rsid w:val="006C6321"/>
    <w:rsid w:val="006D0CE5"/>
    <w:rsid w:val="006D34C2"/>
    <w:rsid w:val="006D39D9"/>
    <w:rsid w:val="006D3ADF"/>
    <w:rsid w:val="006D4651"/>
    <w:rsid w:val="006D6270"/>
    <w:rsid w:val="006D6D0F"/>
    <w:rsid w:val="006E205E"/>
    <w:rsid w:val="006E40BF"/>
    <w:rsid w:val="006E611F"/>
    <w:rsid w:val="006E6469"/>
    <w:rsid w:val="006E762D"/>
    <w:rsid w:val="006F1832"/>
    <w:rsid w:val="006F44DD"/>
    <w:rsid w:val="006F6395"/>
    <w:rsid w:val="006F6926"/>
    <w:rsid w:val="007024FB"/>
    <w:rsid w:val="00703576"/>
    <w:rsid w:val="00704A30"/>
    <w:rsid w:val="00706A66"/>
    <w:rsid w:val="00707AD3"/>
    <w:rsid w:val="007102E0"/>
    <w:rsid w:val="00710DF9"/>
    <w:rsid w:val="00714841"/>
    <w:rsid w:val="007149E6"/>
    <w:rsid w:val="00714EBF"/>
    <w:rsid w:val="0071522A"/>
    <w:rsid w:val="00716689"/>
    <w:rsid w:val="00716F1C"/>
    <w:rsid w:val="00717D31"/>
    <w:rsid w:val="0072058C"/>
    <w:rsid w:val="007210F2"/>
    <w:rsid w:val="0072218C"/>
    <w:rsid w:val="007234B0"/>
    <w:rsid w:val="00723839"/>
    <w:rsid w:val="007263E2"/>
    <w:rsid w:val="0072684B"/>
    <w:rsid w:val="007270ED"/>
    <w:rsid w:val="00730741"/>
    <w:rsid w:val="00730C23"/>
    <w:rsid w:val="00730CE6"/>
    <w:rsid w:val="00733187"/>
    <w:rsid w:val="007355B5"/>
    <w:rsid w:val="007363E0"/>
    <w:rsid w:val="007402E3"/>
    <w:rsid w:val="007411B6"/>
    <w:rsid w:val="00742D30"/>
    <w:rsid w:val="00744A34"/>
    <w:rsid w:val="00746F78"/>
    <w:rsid w:val="0075162A"/>
    <w:rsid w:val="0075224A"/>
    <w:rsid w:val="007524AB"/>
    <w:rsid w:val="007536C9"/>
    <w:rsid w:val="007536D6"/>
    <w:rsid w:val="00753B05"/>
    <w:rsid w:val="00756D9D"/>
    <w:rsid w:val="007611F9"/>
    <w:rsid w:val="00761BAB"/>
    <w:rsid w:val="0076284A"/>
    <w:rsid w:val="00764B72"/>
    <w:rsid w:val="00767ED8"/>
    <w:rsid w:val="00774BF7"/>
    <w:rsid w:val="007753A3"/>
    <w:rsid w:val="00775FE3"/>
    <w:rsid w:val="0078295D"/>
    <w:rsid w:val="007857F3"/>
    <w:rsid w:val="00785F79"/>
    <w:rsid w:val="00786702"/>
    <w:rsid w:val="00787007"/>
    <w:rsid w:val="00787691"/>
    <w:rsid w:val="00797560"/>
    <w:rsid w:val="007A1ABB"/>
    <w:rsid w:val="007A1C11"/>
    <w:rsid w:val="007A3239"/>
    <w:rsid w:val="007A330F"/>
    <w:rsid w:val="007A4873"/>
    <w:rsid w:val="007A64C9"/>
    <w:rsid w:val="007A7177"/>
    <w:rsid w:val="007A73B1"/>
    <w:rsid w:val="007B2F0E"/>
    <w:rsid w:val="007B4BC8"/>
    <w:rsid w:val="007C163C"/>
    <w:rsid w:val="007C39C8"/>
    <w:rsid w:val="007C4044"/>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6E1"/>
    <w:rsid w:val="00806722"/>
    <w:rsid w:val="00807A1B"/>
    <w:rsid w:val="00810029"/>
    <w:rsid w:val="00815071"/>
    <w:rsid w:val="008169CB"/>
    <w:rsid w:val="00817F88"/>
    <w:rsid w:val="00820365"/>
    <w:rsid w:val="00820C24"/>
    <w:rsid w:val="008224BD"/>
    <w:rsid w:val="008255D9"/>
    <w:rsid w:val="00826F5F"/>
    <w:rsid w:val="00827EBC"/>
    <w:rsid w:val="00830E71"/>
    <w:rsid w:val="00835181"/>
    <w:rsid w:val="00837B92"/>
    <w:rsid w:val="0084103F"/>
    <w:rsid w:val="0084159A"/>
    <w:rsid w:val="00841BD9"/>
    <w:rsid w:val="00842167"/>
    <w:rsid w:val="00844595"/>
    <w:rsid w:val="00852987"/>
    <w:rsid w:val="008548C8"/>
    <w:rsid w:val="00856164"/>
    <w:rsid w:val="00856B7D"/>
    <w:rsid w:val="008617C2"/>
    <w:rsid w:val="00863099"/>
    <w:rsid w:val="008642B1"/>
    <w:rsid w:val="00866C3A"/>
    <w:rsid w:val="00867A0B"/>
    <w:rsid w:val="00871CBA"/>
    <w:rsid w:val="00874856"/>
    <w:rsid w:val="008748AF"/>
    <w:rsid w:val="00875501"/>
    <w:rsid w:val="00880C51"/>
    <w:rsid w:val="00880D41"/>
    <w:rsid w:val="00882689"/>
    <w:rsid w:val="00886084"/>
    <w:rsid w:val="008870D8"/>
    <w:rsid w:val="0088752E"/>
    <w:rsid w:val="00887D76"/>
    <w:rsid w:val="0089499E"/>
    <w:rsid w:val="008A547F"/>
    <w:rsid w:val="008A7126"/>
    <w:rsid w:val="008A7C3B"/>
    <w:rsid w:val="008B0CE2"/>
    <w:rsid w:val="008B1FB2"/>
    <w:rsid w:val="008B2C67"/>
    <w:rsid w:val="008B31E8"/>
    <w:rsid w:val="008B4B7B"/>
    <w:rsid w:val="008B6137"/>
    <w:rsid w:val="008C3149"/>
    <w:rsid w:val="008C4EFC"/>
    <w:rsid w:val="008C544E"/>
    <w:rsid w:val="008C62EA"/>
    <w:rsid w:val="008D2120"/>
    <w:rsid w:val="008D23A6"/>
    <w:rsid w:val="008D47BE"/>
    <w:rsid w:val="008D4B99"/>
    <w:rsid w:val="008D50E8"/>
    <w:rsid w:val="008D6E3B"/>
    <w:rsid w:val="008E0BD3"/>
    <w:rsid w:val="008E2DFD"/>
    <w:rsid w:val="008E3734"/>
    <w:rsid w:val="008E5467"/>
    <w:rsid w:val="008F0224"/>
    <w:rsid w:val="008F441E"/>
    <w:rsid w:val="008F69AD"/>
    <w:rsid w:val="008F6BF6"/>
    <w:rsid w:val="00901E7E"/>
    <w:rsid w:val="009036BD"/>
    <w:rsid w:val="009037C0"/>
    <w:rsid w:val="00903F36"/>
    <w:rsid w:val="0090548A"/>
    <w:rsid w:val="009068D2"/>
    <w:rsid w:val="00907831"/>
    <w:rsid w:val="00907F3B"/>
    <w:rsid w:val="00912726"/>
    <w:rsid w:val="00912ABD"/>
    <w:rsid w:val="00912B02"/>
    <w:rsid w:val="00913E1A"/>
    <w:rsid w:val="00915718"/>
    <w:rsid w:val="0092075A"/>
    <w:rsid w:val="009213BD"/>
    <w:rsid w:val="00922222"/>
    <w:rsid w:val="0092505C"/>
    <w:rsid w:val="00925D7B"/>
    <w:rsid w:val="00926100"/>
    <w:rsid w:val="00927709"/>
    <w:rsid w:val="00932653"/>
    <w:rsid w:val="00934602"/>
    <w:rsid w:val="00936277"/>
    <w:rsid w:val="00940D2A"/>
    <w:rsid w:val="0094175A"/>
    <w:rsid w:val="0094778F"/>
    <w:rsid w:val="009478D3"/>
    <w:rsid w:val="00947D3E"/>
    <w:rsid w:val="00954161"/>
    <w:rsid w:val="00956145"/>
    <w:rsid w:val="00961847"/>
    <w:rsid w:val="00961C32"/>
    <w:rsid w:val="00962BBB"/>
    <w:rsid w:val="00963648"/>
    <w:rsid w:val="00963C66"/>
    <w:rsid w:val="00963F95"/>
    <w:rsid w:val="009650D7"/>
    <w:rsid w:val="0096538C"/>
    <w:rsid w:val="00965441"/>
    <w:rsid w:val="009660A7"/>
    <w:rsid w:val="00967309"/>
    <w:rsid w:val="0097198A"/>
    <w:rsid w:val="009761C1"/>
    <w:rsid w:val="0097622B"/>
    <w:rsid w:val="0097663C"/>
    <w:rsid w:val="009766D2"/>
    <w:rsid w:val="009770BB"/>
    <w:rsid w:val="00984A7D"/>
    <w:rsid w:val="009921D4"/>
    <w:rsid w:val="009922F3"/>
    <w:rsid w:val="00996D48"/>
    <w:rsid w:val="009A142B"/>
    <w:rsid w:val="009A265E"/>
    <w:rsid w:val="009A2FE1"/>
    <w:rsid w:val="009A5272"/>
    <w:rsid w:val="009A5357"/>
    <w:rsid w:val="009B0829"/>
    <w:rsid w:val="009B0C09"/>
    <w:rsid w:val="009B14F3"/>
    <w:rsid w:val="009B2123"/>
    <w:rsid w:val="009B34C7"/>
    <w:rsid w:val="009B3D85"/>
    <w:rsid w:val="009B40C6"/>
    <w:rsid w:val="009B65AC"/>
    <w:rsid w:val="009C036A"/>
    <w:rsid w:val="009C2035"/>
    <w:rsid w:val="009C253A"/>
    <w:rsid w:val="009C3DA4"/>
    <w:rsid w:val="009D012A"/>
    <w:rsid w:val="009D4C22"/>
    <w:rsid w:val="009D6A23"/>
    <w:rsid w:val="009E42E0"/>
    <w:rsid w:val="009F2D98"/>
    <w:rsid w:val="009F7F7B"/>
    <w:rsid w:val="00A00A96"/>
    <w:rsid w:val="00A01001"/>
    <w:rsid w:val="00A02394"/>
    <w:rsid w:val="00A1102F"/>
    <w:rsid w:val="00A1125B"/>
    <w:rsid w:val="00A12030"/>
    <w:rsid w:val="00A133CC"/>
    <w:rsid w:val="00A14453"/>
    <w:rsid w:val="00A147F8"/>
    <w:rsid w:val="00A14A11"/>
    <w:rsid w:val="00A1578F"/>
    <w:rsid w:val="00A1681C"/>
    <w:rsid w:val="00A16945"/>
    <w:rsid w:val="00A16C0E"/>
    <w:rsid w:val="00A17A20"/>
    <w:rsid w:val="00A2132E"/>
    <w:rsid w:val="00A2228F"/>
    <w:rsid w:val="00A24025"/>
    <w:rsid w:val="00A24390"/>
    <w:rsid w:val="00A25835"/>
    <w:rsid w:val="00A262AA"/>
    <w:rsid w:val="00A27DE9"/>
    <w:rsid w:val="00A301DA"/>
    <w:rsid w:val="00A36170"/>
    <w:rsid w:val="00A402BF"/>
    <w:rsid w:val="00A42C2F"/>
    <w:rsid w:val="00A44A9B"/>
    <w:rsid w:val="00A46DA0"/>
    <w:rsid w:val="00A50915"/>
    <w:rsid w:val="00A52700"/>
    <w:rsid w:val="00A52C83"/>
    <w:rsid w:val="00A531B3"/>
    <w:rsid w:val="00A544A8"/>
    <w:rsid w:val="00A565BC"/>
    <w:rsid w:val="00A611C6"/>
    <w:rsid w:val="00A636EE"/>
    <w:rsid w:val="00A65270"/>
    <w:rsid w:val="00A663B5"/>
    <w:rsid w:val="00A66E8C"/>
    <w:rsid w:val="00A70254"/>
    <w:rsid w:val="00A7164F"/>
    <w:rsid w:val="00A72EF2"/>
    <w:rsid w:val="00A73BE3"/>
    <w:rsid w:val="00A76673"/>
    <w:rsid w:val="00A80A17"/>
    <w:rsid w:val="00A81C8A"/>
    <w:rsid w:val="00A83D63"/>
    <w:rsid w:val="00A840D1"/>
    <w:rsid w:val="00A85524"/>
    <w:rsid w:val="00A87F1D"/>
    <w:rsid w:val="00A922A9"/>
    <w:rsid w:val="00A96EF8"/>
    <w:rsid w:val="00AA224B"/>
    <w:rsid w:val="00AA255E"/>
    <w:rsid w:val="00AA2ACA"/>
    <w:rsid w:val="00AA3D6F"/>
    <w:rsid w:val="00AA4BBE"/>
    <w:rsid w:val="00AA68DF"/>
    <w:rsid w:val="00AB153B"/>
    <w:rsid w:val="00AB2FFD"/>
    <w:rsid w:val="00AB32BF"/>
    <w:rsid w:val="00AB3D46"/>
    <w:rsid w:val="00AB4CF0"/>
    <w:rsid w:val="00AB53AE"/>
    <w:rsid w:val="00AB72CE"/>
    <w:rsid w:val="00AC23E3"/>
    <w:rsid w:val="00AC3056"/>
    <w:rsid w:val="00AC6CAE"/>
    <w:rsid w:val="00AD20F2"/>
    <w:rsid w:val="00AD3721"/>
    <w:rsid w:val="00AD4022"/>
    <w:rsid w:val="00AD6299"/>
    <w:rsid w:val="00AE281A"/>
    <w:rsid w:val="00AF376C"/>
    <w:rsid w:val="00AF38D7"/>
    <w:rsid w:val="00AF3CDA"/>
    <w:rsid w:val="00AF7575"/>
    <w:rsid w:val="00B01DBF"/>
    <w:rsid w:val="00B0238E"/>
    <w:rsid w:val="00B03531"/>
    <w:rsid w:val="00B04A95"/>
    <w:rsid w:val="00B04FEE"/>
    <w:rsid w:val="00B05549"/>
    <w:rsid w:val="00B06C4F"/>
    <w:rsid w:val="00B07CEA"/>
    <w:rsid w:val="00B07EC3"/>
    <w:rsid w:val="00B11D3E"/>
    <w:rsid w:val="00B1227A"/>
    <w:rsid w:val="00B17343"/>
    <w:rsid w:val="00B17B9E"/>
    <w:rsid w:val="00B17D3A"/>
    <w:rsid w:val="00B213EB"/>
    <w:rsid w:val="00B2351D"/>
    <w:rsid w:val="00B25B20"/>
    <w:rsid w:val="00B32AE9"/>
    <w:rsid w:val="00B34FD5"/>
    <w:rsid w:val="00B35806"/>
    <w:rsid w:val="00B36557"/>
    <w:rsid w:val="00B37B22"/>
    <w:rsid w:val="00B4642B"/>
    <w:rsid w:val="00B47641"/>
    <w:rsid w:val="00B54B30"/>
    <w:rsid w:val="00B56DD6"/>
    <w:rsid w:val="00B57750"/>
    <w:rsid w:val="00B637F6"/>
    <w:rsid w:val="00B6781F"/>
    <w:rsid w:val="00B70BDE"/>
    <w:rsid w:val="00B734CA"/>
    <w:rsid w:val="00B74778"/>
    <w:rsid w:val="00B75271"/>
    <w:rsid w:val="00B8241A"/>
    <w:rsid w:val="00B84750"/>
    <w:rsid w:val="00B85E34"/>
    <w:rsid w:val="00B872DA"/>
    <w:rsid w:val="00BA16CE"/>
    <w:rsid w:val="00BA2A5F"/>
    <w:rsid w:val="00BA6973"/>
    <w:rsid w:val="00BA7167"/>
    <w:rsid w:val="00BB0200"/>
    <w:rsid w:val="00BB0267"/>
    <w:rsid w:val="00BB0D2A"/>
    <w:rsid w:val="00BB2109"/>
    <w:rsid w:val="00BB321C"/>
    <w:rsid w:val="00BB60F6"/>
    <w:rsid w:val="00BB65EA"/>
    <w:rsid w:val="00BC54C3"/>
    <w:rsid w:val="00BC565F"/>
    <w:rsid w:val="00BC7240"/>
    <w:rsid w:val="00BC7247"/>
    <w:rsid w:val="00BD24A9"/>
    <w:rsid w:val="00BD342E"/>
    <w:rsid w:val="00BD7271"/>
    <w:rsid w:val="00BE0BEA"/>
    <w:rsid w:val="00BE2000"/>
    <w:rsid w:val="00BE214F"/>
    <w:rsid w:val="00BE3E97"/>
    <w:rsid w:val="00BE3F6A"/>
    <w:rsid w:val="00BE4FFB"/>
    <w:rsid w:val="00BE5BC1"/>
    <w:rsid w:val="00BE79C6"/>
    <w:rsid w:val="00BF153E"/>
    <w:rsid w:val="00BF4072"/>
    <w:rsid w:val="00BF541B"/>
    <w:rsid w:val="00C00C74"/>
    <w:rsid w:val="00C0261C"/>
    <w:rsid w:val="00C034FE"/>
    <w:rsid w:val="00C038C9"/>
    <w:rsid w:val="00C05115"/>
    <w:rsid w:val="00C051CE"/>
    <w:rsid w:val="00C05356"/>
    <w:rsid w:val="00C0573D"/>
    <w:rsid w:val="00C12FD3"/>
    <w:rsid w:val="00C2136C"/>
    <w:rsid w:val="00C25253"/>
    <w:rsid w:val="00C3016F"/>
    <w:rsid w:val="00C3029D"/>
    <w:rsid w:val="00C31277"/>
    <w:rsid w:val="00C31EE6"/>
    <w:rsid w:val="00C323AC"/>
    <w:rsid w:val="00C35B34"/>
    <w:rsid w:val="00C37D0A"/>
    <w:rsid w:val="00C454BF"/>
    <w:rsid w:val="00C464E3"/>
    <w:rsid w:val="00C47B3F"/>
    <w:rsid w:val="00C57535"/>
    <w:rsid w:val="00C57800"/>
    <w:rsid w:val="00C6309B"/>
    <w:rsid w:val="00C64003"/>
    <w:rsid w:val="00C6622B"/>
    <w:rsid w:val="00C66C16"/>
    <w:rsid w:val="00C70A4B"/>
    <w:rsid w:val="00C7237C"/>
    <w:rsid w:val="00C75AA1"/>
    <w:rsid w:val="00C760B4"/>
    <w:rsid w:val="00C76D74"/>
    <w:rsid w:val="00C8010A"/>
    <w:rsid w:val="00C80FA8"/>
    <w:rsid w:val="00C837DB"/>
    <w:rsid w:val="00C843F3"/>
    <w:rsid w:val="00C86C8D"/>
    <w:rsid w:val="00C91C83"/>
    <w:rsid w:val="00C91C98"/>
    <w:rsid w:val="00C92118"/>
    <w:rsid w:val="00C95E1D"/>
    <w:rsid w:val="00C96A8A"/>
    <w:rsid w:val="00CA5F48"/>
    <w:rsid w:val="00CA7371"/>
    <w:rsid w:val="00CB270C"/>
    <w:rsid w:val="00CB6D2C"/>
    <w:rsid w:val="00CC06BC"/>
    <w:rsid w:val="00CC21EE"/>
    <w:rsid w:val="00CC2619"/>
    <w:rsid w:val="00CC43E0"/>
    <w:rsid w:val="00CC67B1"/>
    <w:rsid w:val="00CC6C4D"/>
    <w:rsid w:val="00CC71A1"/>
    <w:rsid w:val="00CC73BC"/>
    <w:rsid w:val="00CC7979"/>
    <w:rsid w:val="00CD02A6"/>
    <w:rsid w:val="00CD0E3F"/>
    <w:rsid w:val="00CD33A9"/>
    <w:rsid w:val="00CD3D08"/>
    <w:rsid w:val="00CE17E7"/>
    <w:rsid w:val="00CE1D73"/>
    <w:rsid w:val="00CE6AF8"/>
    <w:rsid w:val="00CE7B90"/>
    <w:rsid w:val="00CF2759"/>
    <w:rsid w:val="00CF4314"/>
    <w:rsid w:val="00CF4661"/>
    <w:rsid w:val="00CF70C4"/>
    <w:rsid w:val="00D01A20"/>
    <w:rsid w:val="00D05639"/>
    <w:rsid w:val="00D05891"/>
    <w:rsid w:val="00D07957"/>
    <w:rsid w:val="00D149DA"/>
    <w:rsid w:val="00D14AD7"/>
    <w:rsid w:val="00D16A60"/>
    <w:rsid w:val="00D17026"/>
    <w:rsid w:val="00D1730B"/>
    <w:rsid w:val="00D17A61"/>
    <w:rsid w:val="00D21E8F"/>
    <w:rsid w:val="00D22931"/>
    <w:rsid w:val="00D23418"/>
    <w:rsid w:val="00D24329"/>
    <w:rsid w:val="00D26A79"/>
    <w:rsid w:val="00D26CCB"/>
    <w:rsid w:val="00D27488"/>
    <w:rsid w:val="00D35662"/>
    <w:rsid w:val="00D41830"/>
    <w:rsid w:val="00D418D6"/>
    <w:rsid w:val="00D422DC"/>
    <w:rsid w:val="00D44CD0"/>
    <w:rsid w:val="00D50633"/>
    <w:rsid w:val="00D50ED5"/>
    <w:rsid w:val="00D51A15"/>
    <w:rsid w:val="00D52719"/>
    <w:rsid w:val="00D56C8D"/>
    <w:rsid w:val="00D57E73"/>
    <w:rsid w:val="00D600D5"/>
    <w:rsid w:val="00D6540F"/>
    <w:rsid w:val="00D658AF"/>
    <w:rsid w:val="00D70628"/>
    <w:rsid w:val="00D72C6E"/>
    <w:rsid w:val="00D73A35"/>
    <w:rsid w:val="00D74280"/>
    <w:rsid w:val="00D74EA1"/>
    <w:rsid w:val="00D76680"/>
    <w:rsid w:val="00D768B9"/>
    <w:rsid w:val="00D85A8E"/>
    <w:rsid w:val="00D85CCD"/>
    <w:rsid w:val="00D8612D"/>
    <w:rsid w:val="00D90DC4"/>
    <w:rsid w:val="00D925E4"/>
    <w:rsid w:val="00D946FB"/>
    <w:rsid w:val="00D95C82"/>
    <w:rsid w:val="00D969D8"/>
    <w:rsid w:val="00DA0270"/>
    <w:rsid w:val="00DA0542"/>
    <w:rsid w:val="00DA0CF9"/>
    <w:rsid w:val="00DA0E37"/>
    <w:rsid w:val="00DA0FFB"/>
    <w:rsid w:val="00DA2220"/>
    <w:rsid w:val="00DA46CB"/>
    <w:rsid w:val="00DA4837"/>
    <w:rsid w:val="00DA4C34"/>
    <w:rsid w:val="00DB030E"/>
    <w:rsid w:val="00DB2DA2"/>
    <w:rsid w:val="00DB48F5"/>
    <w:rsid w:val="00DB66D8"/>
    <w:rsid w:val="00DB69AD"/>
    <w:rsid w:val="00DC0CAD"/>
    <w:rsid w:val="00DC42FC"/>
    <w:rsid w:val="00DC6796"/>
    <w:rsid w:val="00DC7E94"/>
    <w:rsid w:val="00DD3C97"/>
    <w:rsid w:val="00DD4688"/>
    <w:rsid w:val="00DD56D5"/>
    <w:rsid w:val="00DD697C"/>
    <w:rsid w:val="00DE1EC6"/>
    <w:rsid w:val="00DE2AD8"/>
    <w:rsid w:val="00DE3CEA"/>
    <w:rsid w:val="00DE4617"/>
    <w:rsid w:val="00DE61A0"/>
    <w:rsid w:val="00DE6B18"/>
    <w:rsid w:val="00DF2ACC"/>
    <w:rsid w:val="00DF2D0C"/>
    <w:rsid w:val="00DF3930"/>
    <w:rsid w:val="00DF5BB2"/>
    <w:rsid w:val="00DF6A80"/>
    <w:rsid w:val="00DF7741"/>
    <w:rsid w:val="00E00B93"/>
    <w:rsid w:val="00E02069"/>
    <w:rsid w:val="00E02424"/>
    <w:rsid w:val="00E0282F"/>
    <w:rsid w:val="00E03FE9"/>
    <w:rsid w:val="00E04CBB"/>
    <w:rsid w:val="00E068B7"/>
    <w:rsid w:val="00E06EDF"/>
    <w:rsid w:val="00E10EF2"/>
    <w:rsid w:val="00E13D5F"/>
    <w:rsid w:val="00E16094"/>
    <w:rsid w:val="00E23849"/>
    <w:rsid w:val="00E24D03"/>
    <w:rsid w:val="00E27554"/>
    <w:rsid w:val="00E30E3D"/>
    <w:rsid w:val="00E3148A"/>
    <w:rsid w:val="00E318B8"/>
    <w:rsid w:val="00E333D8"/>
    <w:rsid w:val="00E33407"/>
    <w:rsid w:val="00E35C87"/>
    <w:rsid w:val="00E36CFE"/>
    <w:rsid w:val="00E3788F"/>
    <w:rsid w:val="00E409DA"/>
    <w:rsid w:val="00E44C27"/>
    <w:rsid w:val="00E465FC"/>
    <w:rsid w:val="00E51A78"/>
    <w:rsid w:val="00E53D0C"/>
    <w:rsid w:val="00E55147"/>
    <w:rsid w:val="00E553A4"/>
    <w:rsid w:val="00E55B6E"/>
    <w:rsid w:val="00E56BF4"/>
    <w:rsid w:val="00E606BD"/>
    <w:rsid w:val="00E612F0"/>
    <w:rsid w:val="00E631FB"/>
    <w:rsid w:val="00E635C0"/>
    <w:rsid w:val="00E64117"/>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427D"/>
    <w:rsid w:val="00E95198"/>
    <w:rsid w:val="00E9603D"/>
    <w:rsid w:val="00E97DC7"/>
    <w:rsid w:val="00EA0AF2"/>
    <w:rsid w:val="00EA3E49"/>
    <w:rsid w:val="00EB0CDE"/>
    <w:rsid w:val="00EB152B"/>
    <w:rsid w:val="00EB47E9"/>
    <w:rsid w:val="00EB5CE9"/>
    <w:rsid w:val="00EB6D36"/>
    <w:rsid w:val="00EB7267"/>
    <w:rsid w:val="00EB7515"/>
    <w:rsid w:val="00EB7D7E"/>
    <w:rsid w:val="00EC068C"/>
    <w:rsid w:val="00EC0F28"/>
    <w:rsid w:val="00EC5EFE"/>
    <w:rsid w:val="00ED419E"/>
    <w:rsid w:val="00ED474E"/>
    <w:rsid w:val="00ED58E2"/>
    <w:rsid w:val="00ED5E26"/>
    <w:rsid w:val="00ED5FBE"/>
    <w:rsid w:val="00ED6E8C"/>
    <w:rsid w:val="00ED7435"/>
    <w:rsid w:val="00ED7B0C"/>
    <w:rsid w:val="00EE2FE2"/>
    <w:rsid w:val="00EE3D75"/>
    <w:rsid w:val="00EE4D16"/>
    <w:rsid w:val="00EE6C21"/>
    <w:rsid w:val="00EF4067"/>
    <w:rsid w:val="00EF7991"/>
    <w:rsid w:val="00F023E5"/>
    <w:rsid w:val="00F02BC8"/>
    <w:rsid w:val="00F05E39"/>
    <w:rsid w:val="00F0668A"/>
    <w:rsid w:val="00F12B80"/>
    <w:rsid w:val="00F1423A"/>
    <w:rsid w:val="00F16C6D"/>
    <w:rsid w:val="00F2134A"/>
    <w:rsid w:val="00F23F37"/>
    <w:rsid w:val="00F263F8"/>
    <w:rsid w:val="00F33F92"/>
    <w:rsid w:val="00F34A97"/>
    <w:rsid w:val="00F4043F"/>
    <w:rsid w:val="00F423CE"/>
    <w:rsid w:val="00F434D8"/>
    <w:rsid w:val="00F443D0"/>
    <w:rsid w:val="00F448CD"/>
    <w:rsid w:val="00F44AF9"/>
    <w:rsid w:val="00F45468"/>
    <w:rsid w:val="00F46998"/>
    <w:rsid w:val="00F50CDE"/>
    <w:rsid w:val="00F5284A"/>
    <w:rsid w:val="00F53CA3"/>
    <w:rsid w:val="00F55E0F"/>
    <w:rsid w:val="00F6573C"/>
    <w:rsid w:val="00F74B1F"/>
    <w:rsid w:val="00F74E49"/>
    <w:rsid w:val="00F85DD0"/>
    <w:rsid w:val="00FA1FDF"/>
    <w:rsid w:val="00FA4679"/>
    <w:rsid w:val="00FA4B92"/>
    <w:rsid w:val="00FA5665"/>
    <w:rsid w:val="00FB026D"/>
    <w:rsid w:val="00FB3D8B"/>
    <w:rsid w:val="00FB4824"/>
    <w:rsid w:val="00FB507B"/>
    <w:rsid w:val="00FB5D75"/>
    <w:rsid w:val="00FC23AF"/>
    <w:rsid w:val="00FC72BA"/>
    <w:rsid w:val="00FC7CEE"/>
    <w:rsid w:val="00FD0B3E"/>
    <w:rsid w:val="00FD0D38"/>
    <w:rsid w:val="00FD1173"/>
    <w:rsid w:val="00FD131E"/>
    <w:rsid w:val="00FD21D1"/>
    <w:rsid w:val="00FD2E0E"/>
    <w:rsid w:val="00FD3DA3"/>
    <w:rsid w:val="00FD6DB9"/>
    <w:rsid w:val="00FE41B8"/>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4"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Название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styleId="1c">
    <w:name w:val="toc 1"/>
    <w:basedOn w:val="a"/>
    <w:next w:val="a"/>
    <w:uiPriority w:val="39"/>
    <w:rsid w:val="00F05E39"/>
    <w:pPr>
      <w:widowControl/>
      <w:tabs>
        <w:tab w:val="right" w:leader="dot" w:pos="10206"/>
      </w:tabs>
      <w:suppressAutoHyphens/>
      <w:overflowPunct w:val="0"/>
      <w:spacing w:before="120" w:line="220" w:lineRule="atLeast"/>
      <w:ind w:right="1134" w:firstLine="0"/>
      <w:jc w:val="left"/>
      <w:textAlignment w:val="baseline"/>
    </w:pPr>
    <w:rPr>
      <w:rFonts w:ascii="Arial" w:hAnsi="Arial"/>
      <w:b/>
      <w:noProof/>
      <w:lang w:val="en-GB" w:eastAsia="da-DK"/>
    </w:rPr>
  </w:style>
  <w:style w:type="paragraph" w:styleId="2d">
    <w:name w:val="toc 2"/>
    <w:basedOn w:val="1c"/>
    <w:next w:val="a"/>
    <w:uiPriority w:val="39"/>
    <w:rsid w:val="00F05E39"/>
    <w:pPr>
      <w:spacing w:before="0"/>
    </w:pPr>
    <w:rPr>
      <w:b w:val="0"/>
    </w:rPr>
  </w:style>
  <w:style w:type="paragraph" w:styleId="4">
    <w:name w:val="toc 4"/>
    <w:basedOn w:val="2d"/>
    <w:next w:val="a"/>
    <w:uiPriority w:val="39"/>
    <w:rsid w:val="00F05E39"/>
  </w:style>
  <w:style w:type="paragraph" w:customStyle="1" w:styleId="zzzEUTITL2">
    <w:name w:val="zzzEUTITL2"/>
    <w:basedOn w:val="a"/>
    <w:rsid w:val="004A3D3F"/>
    <w:pPr>
      <w:widowControl/>
      <w:overflowPunct w:val="0"/>
      <w:spacing w:line="220" w:lineRule="atLeast"/>
      <w:ind w:firstLine="0"/>
      <w:jc w:val="left"/>
      <w:textAlignment w:val="baseline"/>
    </w:pPr>
    <w:rPr>
      <w:rFonts w:ascii="Arial" w:hAnsi="Arial"/>
      <w:lang w:val="de-DE" w:eastAsia="da-DK"/>
    </w:rPr>
  </w:style>
  <w:style w:type="paragraph" w:customStyle="1" w:styleId="Terms">
    <w:name w:val="Term(s)"/>
    <w:basedOn w:val="2"/>
    <w:next w:val="af"/>
    <w:rsid w:val="00A80A17"/>
    <w:pPr>
      <w:widowControl/>
      <w:tabs>
        <w:tab w:val="clear" w:pos="0"/>
        <w:tab w:val="clear" w:pos="284"/>
        <w:tab w:val="left" w:pos="360"/>
        <w:tab w:val="left" w:pos="400"/>
      </w:tabs>
      <w:overflowPunct w:val="0"/>
      <w:autoSpaceDE w:val="0"/>
      <w:autoSpaceDN w:val="0"/>
      <w:adjustRightInd w:val="0"/>
      <w:spacing w:line="240" w:lineRule="atLeast"/>
      <w:ind w:left="0" w:firstLine="0"/>
      <w:jc w:val="left"/>
      <w:textAlignment w:val="baseline"/>
      <w:outlineLvl w:val="9"/>
    </w:pPr>
    <w:rPr>
      <w:rFonts w:eastAsia="Times New Roman" w:cs="Times New Roman"/>
      <w:color w:val="auto"/>
      <w:sz w:val="20"/>
      <w:szCs w:val="20"/>
      <w:lang w:val="en-GB" w:eastAsia="da-DK"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4"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Название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styleId="1c">
    <w:name w:val="toc 1"/>
    <w:basedOn w:val="a"/>
    <w:next w:val="a"/>
    <w:uiPriority w:val="39"/>
    <w:rsid w:val="00F05E39"/>
    <w:pPr>
      <w:widowControl/>
      <w:tabs>
        <w:tab w:val="right" w:leader="dot" w:pos="10206"/>
      </w:tabs>
      <w:suppressAutoHyphens/>
      <w:overflowPunct w:val="0"/>
      <w:spacing w:before="120" w:line="220" w:lineRule="atLeast"/>
      <w:ind w:right="1134" w:firstLine="0"/>
      <w:jc w:val="left"/>
      <w:textAlignment w:val="baseline"/>
    </w:pPr>
    <w:rPr>
      <w:rFonts w:ascii="Arial" w:hAnsi="Arial"/>
      <w:b/>
      <w:noProof/>
      <w:lang w:val="en-GB" w:eastAsia="da-DK"/>
    </w:rPr>
  </w:style>
  <w:style w:type="paragraph" w:styleId="2d">
    <w:name w:val="toc 2"/>
    <w:basedOn w:val="1c"/>
    <w:next w:val="a"/>
    <w:uiPriority w:val="39"/>
    <w:rsid w:val="00F05E39"/>
    <w:pPr>
      <w:spacing w:before="0"/>
    </w:pPr>
    <w:rPr>
      <w:b w:val="0"/>
    </w:rPr>
  </w:style>
  <w:style w:type="paragraph" w:styleId="4">
    <w:name w:val="toc 4"/>
    <w:basedOn w:val="2d"/>
    <w:next w:val="a"/>
    <w:uiPriority w:val="39"/>
    <w:rsid w:val="00F05E39"/>
  </w:style>
  <w:style w:type="paragraph" w:customStyle="1" w:styleId="zzzEUTITL2">
    <w:name w:val="zzzEUTITL2"/>
    <w:basedOn w:val="a"/>
    <w:rsid w:val="004A3D3F"/>
    <w:pPr>
      <w:widowControl/>
      <w:overflowPunct w:val="0"/>
      <w:spacing w:line="220" w:lineRule="atLeast"/>
      <w:ind w:firstLine="0"/>
      <w:jc w:val="left"/>
      <w:textAlignment w:val="baseline"/>
    </w:pPr>
    <w:rPr>
      <w:rFonts w:ascii="Arial" w:hAnsi="Arial"/>
      <w:lang w:val="de-DE" w:eastAsia="da-DK"/>
    </w:rPr>
  </w:style>
  <w:style w:type="paragraph" w:customStyle="1" w:styleId="Terms">
    <w:name w:val="Term(s)"/>
    <w:basedOn w:val="2"/>
    <w:next w:val="af"/>
    <w:rsid w:val="00A80A17"/>
    <w:pPr>
      <w:widowControl/>
      <w:tabs>
        <w:tab w:val="clear" w:pos="0"/>
        <w:tab w:val="clear" w:pos="284"/>
        <w:tab w:val="left" w:pos="360"/>
        <w:tab w:val="left" w:pos="400"/>
      </w:tabs>
      <w:overflowPunct w:val="0"/>
      <w:autoSpaceDE w:val="0"/>
      <w:autoSpaceDN w:val="0"/>
      <w:adjustRightInd w:val="0"/>
      <w:spacing w:line="240" w:lineRule="atLeast"/>
      <w:ind w:left="0" w:firstLine="0"/>
      <w:jc w:val="left"/>
      <w:textAlignment w:val="baseline"/>
      <w:outlineLvl w:val="9"/>
    </w:pPr>
    <w:rPr>
      <w:rFonts w:eastAsia="Times New Roman" w:cs="Times New Roman"/>
      <w:color w:val="auto"/>
      <w:sz w:val="20"/>
      <w:szCs w:val="20"/>
      <w:lang w:val="en-GB" w:eastAsia="da-DK"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13394-D4C9-4535-BB42-BF1BE438F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36</Pages>
  <Words>10542</Words>
  <Characters>60095</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70497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Админ</cp:lastModifiedBy>
  <cp:revision>13</cp:revision>
  <cp:lastPrinted>2019-09-21T05:14:00Z</cp:lastPrinted>
  <dcterms:created xsi:type="dcterms:W3CDTF">2020-07-24T13:24:00Z</dcterms:created>
  <dcterms:modified xsi:type="dcterms:W3CDTF">2020-07-30T10:47:00Z</dcterms:modified>
</cp:coreProperties>
</file>